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C9" w:rsidRDefault="002562C9">
      <w:pPr>
        <w:widowControl/>
        <w:jc w:val="left"/>
        <w:rPr>
          <w:rFonts w:ascii="黑体" w:eastAsia="黑体" w:hAnsi="黑体" w:hint="eastAsia"/>
          <w:b/>
        </w:rPr>
      </w:pPr>
      <w:bookmarkStart w:id="0" w:name="_GoBack"/>
      <w:bookmarkEnd w:id="0"/>
    </w:p>
    <w:p w:rsidR="002562C9" w:rsidRPr="002562C9" w:rsidRDefault="002562C9" w:rsidP="002562C9">
      <w:pPr>
        <w:jc w:val="left"/>
        <w:rPr>
          <w:rFonts w:ascii="黑体" w:eastAsia="黑体" w:hAnsi="黑体"/>
        </w:rPr>
      </w:pPr>
      <w:r w:rsidRPr="002562C9">
        <w:rPr>
          <w:rFonts w:ascii="黑体" w:eastAsia="黑体" w:hAnsi="黑体" w:hint="eastAsia"/>
        </w:rPr>
        <w:t>附件</w:t>
      </w:r>
      <w:r w:rsidRPr="002562C9">
        <w:rPr>
          <w:rFonts w:ascii="黑体" w:eastAsia="黑体" w:hAnsi="黑体"/>
        </w:rPr>
        <w:t>：</w:t>
      </w:r>
    </w:p>
    <w:p w:rsidR="002562C9" w:rsidRDefault="002562C9" w:rsidP="002562C9">
      <w:pPr>
        <w:jc w:val="center"/>
        <w:rPr>
          <w:rFonts w:ascii="黑体" w:eastAsia="黑体" w:hAnsi="黑体"/>
          <w:b/>
          <w:sz w:val="28"/>
        </w:rPr>
      </w:pPr>
      <w:r w:rsidRPr="00DF712C">
        <w:rPr>
          <w:rFonts w:ascii="黑体" w:eastAsia="黑体" w:hAnsi="黑体" w:hint="eastAsia"/>
          <w:b/>
          <w:sz w:val="28"/>
        </w:rPr>
        <w:t>2</w:t>
      </w:r>
      <w:r w:rsidRPr="00DF712C">
        <w:rPr>
          <w:rFonts w:ascii="黑体" w:eastAsia="黑体" w:hAnsi="黑体"/>
          <w:b/>
          <w:sz w:val="28"/>
        </w:rPr>
        <w:t>020</w:t>
      </w:r>
      <w:r w:rsidRPr="00DF712C">
        <w:rPr>
          <w:rFonts w:ascii="黑体" w:eastAsia="黑体" w:hAnsi="黑体" w:hint="eastAsia"/>
          <w:b/>
          <w:sz w:val="28"/>
        </w:rPr>
        <w:t>年中西医结合防治肿瘤高峰论坛（第三届紫金论坛）</w:t>
      </w:r>
    </w:p>
    <w:p w:rsidR="00513E6A" w:rsidRPr="002562C9" w:rsidRDefault="00513E6A" w:rsidP="002562C9">
      <w:pPr>
        <w:jc w:val="center"/>
        <w:rPr>
          <w:rFonts w:ascii="黑体" w:eastAsia="黑体" w:hAnsi="黑体" w:hint="eastAsia"/>
          <w:b/>
          <w:sz w:val="28"/>
        </w:rPr>
      </w:pPr>
      <w:r w:rsidRPr="002562C9">
        <w:rPr>
          <w:rFonts w:ascii="黑体" w:eastAsia="黑体" w:hAnsi="黑体" w:hint="eastAsia"/>
          <w:b/>
          <w:sz w:val="28"/>
        </w:rPr>
        <w:t>会议日程</w:t>
      </w:r>
      <w:r w:rsidR="002562C9">
        <w:rPr>
          <w:rFonts w:ascii="黑体" w:eastAsia="黑体" w:hAnsi="黑体" w:hint="eastAsia"/>
          <w:b/>
          <w:sz w:val="28"/>
        </w:rPr>
        <w:t>及</w:t>
      </w:r>
      <w:r w:rsidR="002562C9">
        <w:rPr>
          <w:rFonts w:ascii="黑体" w:eastAsia="黑体" w:hAnsi="黑体"/>
          <w:b/>
          <w:sz w:val="28"/>
        </w:rPr>
        <w:t>专家介绍</w:t>
      </w:r>
    </w:p>
    <w:p w:rsidR="00513E6A" w:rsidRPr="00DF712C" w:rsidRDefault="00513E6A" w:rsidP="00513E6A">
      <w:pPr>
        <w:jc w:val="left"/>
        <w:rPr>
          <w:rFonts w:ascii="黑体" w:eastAsia="黑体" w:hAnsi="黑体"/>
        </w:rPr>
      </w:pPr>
    </w:p>
    <w:p w:rsidR="00513E6A" w:rsidRPr="00DF712C" w:rsidRDefault="00513E6A" w:rsidP="00513E6A">
      <w:pPr>
        <w:jc w:val="left"/>
        <w:rPr>
          <w:rFonts w:ascii="黑体" w:eastAsia="黑体" w:hAnsi="黑体"/>
        </w:rPr>
      </w:pPr>
      <w:r w:rsidRPr="00DF712C">
        <w:rPr>
          <w:rFonts w:ascii="黑体" w:eastAsia="黑体" w:hAnsi="黑体"/>
        </w:rPr>
        <w:t xml:space="preserve">08:30-09:00 </w:t>
      </w:r>
      <w:r w:rsidRPr="00DF712C">
        <w:rPr>
          <w:rFonts w:ascii="黑体" w:eastAsia="黑体" w:hAnsi="黑体" w:hint="eastAsia"/>
        </w:rPr>
        <w:t>程海波 教授 （南京中医药大学）</w:t>
      </w:r>
    </w:p>
    <w:p w:rsidR="00513E6A" w:rsidRPr="00DF712C" w:rsidRDefault="00513E6A" w:rsidP="00922623">
      <w:pPr>
        <w:jc w:val="left"/>
        <w:rPr>
          <w:rFonts w:ascii="黑体" w:eastAsia="黑体" w:hAnsi="黑体"/>
        </w:rPr>
      </w:pPr>
      <w:r w:rsidRPr="00DF712C">
        <w:rPr>
          <w:rFonts w:ascii="黑体" w:eastAsia="黑体" w:hAnsi="黑体"/>
        </w:rPr>
        <w:t>开幕式</w:t>
      </w:r>
    </w:p>
    <w:p w:rsidR="00513E6A" w:rsidRPr="00DF712C" w:rsidRDefault="00513E6A" w:rsidP="00513E6A">
      <w:pPr>
        <w:jc w:val="left"/>
        <w:rPr>
          <w:rFonts w:ascii="黑体" w:eastAsia="黑体" w:hAnsi="黑体"/>
        </w:rPr>
      </w:pPr>
    </w:p>
    <w:p w:rsidR="00513E6A" w:rsidRPr="00DF712C" w:rsidRDefault="00513E6A" w:rsidP="00513E6A">
      <w:pPr>
        <w:jc w:val="left"/>
        <w:rPr>
          <w:rFonts w:ascii="黑体" w:eastAsia="黑体" w:hAnsi="黑体"/>
        </w:rPr>
      </w:pPr>
      <w:r w:rsidRPr="00DF712C">
        <w:rPr>
          <w:rFonts w:ascii="黑体" w:eastAsia="黑体" w:hAnsi="黑体"/>
        </w:rPr>
        <w:t>09:00-09:40  徐强 教授</w:t>
      </w:r>
      <w:r w:rsidRPr="00DF712C">
        <w:rPr>
          <w:rFonts w:ascii="黑体" w:eastAsia="黑体" w:hAnsi="黑体" w:hint="eastAsia"/>
        </w:rPr>
        <w:t>（南京大学）</w:t>
      </w:r>
    </w:p>
    <w:p w:rsidR="00513E6A" w:rsidRPr="00DF712C" w:rsidRDefault="00513E6A" w:rsidP="00513E6A">
      <w:pPr>
        <w:jc w:val="left"/>
        <w:rPr>
          <w:rFonts w:ascii="黑体" w:eastAsia="黑体" w:hAnsi="黑体"/>
        </w:rPr>
      </w:pPr>
      <w:r w:rsidRPr="00DF712C">
        <w:rPr>
          <w:rFonts w:ascii="黑体" w:eastAsia="黑体" w:hAnsi="黑体" w:hint="eastAsia"/>
        </w:rPr>
        <w:t>讲座题目：</w:t>
      </w:r>
      <w:r w:rsidRPr="00DF712C">
        <w:rPr>
          <w:rFonts w:ascii="黑体" w:eastAsia="黑体" w:hAnsi="黑体"/>
        </w:rPr>
        <w:t>肿瘤的恶性进展及其伴随的弱点</w:t>
      </w:r>
    </w:p>
    <w:p w:rsidR="00513E6A" w:rsidRPr="00DF712C" w:rsidRDefault="00513E6A" w:rsidP="00513E6A">
      <w:pPr>
        <w:jc w:val="left"/>
        <w:rPr>
          <w:rFonts w:ascii="黑体" w:eastAsia="黑体" w:hAnsi="黑体"/>
        </w:rPr>
      </w:pPr>
    </w:p>
    <w:p w:rsidR="00513E6A" w:rsidRPr="00DF712C" w:rsidRDefault="00513E6A" w:rsidP="00513E6A">
      <w:pPr>
        <w:jc w:val="left"/>
        <w:rPr>
          <w:rFonts w:ascii="黑体" w:eastAsia="黑体" w:hAnsi="黑体"/>
        </w:rPr>
      </w:pPr>
      <w:r w:rsidRPr="00DF712C">
        <w:rPr>
          <w:rFonts w:ascii="黑体" w:eastAsia="黑体" w:hAnsi="黑体"/>
        </w:rPr>
        <w:t xml:space="preserve">09:40-10:20  </w:t>
      </w:r>
      <w:r w:rsidR="00455860" w:rsidRPr="00DF712C">
        <w:rPr>
          <w:rFonts w:ascii="黑体" w:eastAsia="黑体" w:hAnsi="黑体"/>
        </w:rPr>
        <w:t>范骁辉</w:t>
      </w:r>
      <w:r w:rsidRPr="00DF712C">
        <w:rPr>
          <w:rFonts w:ascii="黑体" w:eastAsia="黑体" w:hAnsi="黑体"/>
        </w:rPr>
        <w:t xml:space="preserve"> 教授</w:t>
      </w:r>
      <w:r w:rsidRPr="00DF712C">
        <w:rPr>
          <w:rFonts w:ascii="黑体" w:eastAsia="黑体" w:hAnsi="黑体" w:hint="eastAsia"/>
        </w:rPr>
        <w:t>（</w:t>
      </w:r>
      <w:r w:rsidR="00455860">
        <w:rPr>
          <w:rFonts w:ascii="黑体" w:eastAsia="黑体" w:hAnsi="黑体" w:hint="eastAsia"/>
        </w:rPr>
        <w:t>浙江大学</w:t>
      </w:r>
      <w:r w:rsidRPr="00DF712C">
        <w:rPr>
          <w:rFonts w:ascii="黑体" w:eastAsia="黑体" w:hAnsi="黑体" w:hint="eastAsia"/>
        </w:rPr>
        <w:t>）</w:t>
      </w:r>
    </w:p>
    <w:p w:rsidR="00513E6A" w:rsidRPr="00DF712C" w:rsidRDefault="00513E6A" w:rsidP="00513E6A">
      <w:pPr>
        <w:jc w:val="left"/>
        <w:rPr>
          <w:rFonts w:ascii="黑体" w:eastAsia="黑体" w:hAnsi="黑体"/>
        </w:rPr>
      </w:pPr>
      <w:r w:rsidRPr="00DF712C">
        <w:rPr>
          <w:rFonts w:ascii="黑体" w:eastAsia="黑体" w:hAnsi="黑体" w:hint="eastAsia"/>
        </w:rPr>
        <w:t>讲座题目：</w:t>
      </w:r>
      <w:r w:rsidR="00455860" w:rsidRPr="00DF712C">
        <w:rPr>
          <w:rFonts w:ascii="黑体" w:eastAsia="黑体" w:hAnsi="黑体"/>
        </w:rPr>
        <w:t>单细胞组学-中药现代化研究的新技术</w:t>
      </w:r>
    </w:p>
    <w:p w:rsidR="00356CAC" w:rsidRDefault="00356CAC" w:rsidP="00513E6A">
      <w:pPr>
        <w:jc w:val="left"/>
        <w:rPr>
          <w:rFonts w:ascii="黑体" w:eastAsia="黑体" w:hAnsi="黑体"/>
        </w:rPr>
      </w:pPr>
    </w:p>
    <w:p w:rsidR="00513E6A" w:rsidRPr="00DF712C" w:rsidRDefault="00356CAC" w:rsidP="00513E6A">
      <w:pPr>
        <w:jc w:val="left"/>
        <w:rPr>
          <w:rFonts w:ascii="黑体" w:eastAsia="黑体" w:hAnsi="黑体"/>
        </w:rPr>
      </w:pPr>
      <w:r w:rsidRPr="00DF712C">
        <w:rPr>
          <w:rFonts w:ascii="黑体" w:eastAsia="黑体" w:hAnsi="黑体"/>
        </w:rPr>
        <w:t>10:</w:t>
      </w:r>
      <w:r>
        <w:rPr>
          <w:rFonts w:ascii="黑体" w:eastAsia="黑体" w:hAnsi="黑体"/>
        </w:rPr>
        <w:t>2</w:t>
      </w:r>
      <w:r w:rsidRPr="00DF712C">
        <w:rPr>
          <w:rFonts w:ascii="黑体" w:eastAsia="黑体" w:hAnsi="黑体"/>
        </w:rPr>
        <w:t>0-1</w:t>
      </w:r>
      <w:r>
        <w:rPr>
          <w:rFonts w:ascii="黑体" w:eastAsia="黑体" w:hAnsi="黑体"/>
        </w:rPr>
        <w:t>0</w:t>
      </w:r>
      <w:r w:rsidRPr="00DF712C">
        <w:rPr>
          <w:rFonts w:ascii="黑体" w:eastAsia="黑体" w:hAnsi="黑体"/>
        </w:rPr>
        <w:t>:</w:t>
      </w:r>
      <w:r>
        <w:rPr>
          <w:rFonts w:ascii="黑体" w:eastAsia="黑体" w:hAnsi="黑体"/>
        </w:rPr>
        <w:t>4</w:t>
      </w:r>
      <w:r w:rsidRPr="00DF712C">
        <w:rPr>
          <w:rFonts w:ascii="黑体" w:eastAsia="黑体" w:hAnsi="黑体"/>
        </w:rPr>
        <w:t>0</w:t>
      </w:r>
      <w:r>
        <w:rPr>
          <w:rFonts w:ascii="黑体" w:eastAsia="黑体" w:hAnsi="黑体"/>
        </w:rPr>
        <w:t xml:space="preserve">  </w:t>
      </w:r>
      <w:r>
        <w:rPr>
          <w:rFonts w:ascii="黑体" w:eastAsia="黑体" w:hAnsi="黑体" w:hint="eastAsia"/>
        </w:rPr>
        <w:t>茶歇</w:t>
      </w:r>
    </w:p>
    <w:p w:rsidR="00356CAC" w:rsidRDefault="00356CAC" w:rsidP="00513E6A">
      <w:pPr>
        <w:jc w:val="left"/>
        <w:rPr>
          <w:rFonts w:ascii="黑体" w:eastAsia="黑体" w:hAnsi="黑体"/>
        </w:rPr>
      </w:pPr>
    </w:p>
    <w:p w:rsidR="00513E6A" w:rsidRPr="00DF712C" w:rsidRDefault="00513E6A" w:rsidP="00513E6A">
      <w:pPr>
        <w:jc w:val="left"/>
        <w:rPr>
          <w:rFonts w:ascii="黑体" w:eastAsia="黑体" w:hAnsi="黑体"/>
        </w:rPr>
      </w:pPr>
      <w:r w:rsidRPr="00DF712C">
        <w:rPr>
          <w:rFonts w:ascii="黑体" w:eastAsia="黑体" w:hAnsi="黑体"/>
        </w:rPr>
        <w:t>10:40-11:20</w:t>
      </w:r>
      <w:r w:rsidR="00922623" w:rsidRPr="00DF712C">
        <w:rPr>
          <w:rFonts w:ascii="黑体" w:eastAsia="黑体" w:hAnsi="黑体"/>
        </w:rPr>
        <w:t xml:space="preserve"> </w:t>
      </w:r>
      <w:r w:rsidR="00356CAC">
        <w:rPr>
          <w:rFonts w:ascii="黑体" w:eastAsia="黑体" w:hAnsi="黑体"/>
        </w:rPr>
        <w:t xml:space="preserve"> </w:t>
      </w:r>
      <w:r w:rsidR="00922623" w:rsidRPr="00DF712C">
        <w:rPr>
          <w:rFonts w:ascii="黑体" w:eastAsia="黑体" w:hAnsi="黑体"/>
        </w:rPr>
        <w:t>覃文新 教授</w:t>
      </w:r>
      <w:r w:rsidR="00922623" w:rsidRPr="00DF712C">
        <w:rPr>
          <w:rFonts w:ascii="黑体" w:eastAsia="黑体" w:hAnsi="黑体" w:hint="eastAsia"/>
        </w:rPr>
        <w:t>（上海交通大学）</w:t>
      </w:r>
    </w:p>
    <w:p w:rsidR="00513E6A" w:rsidRPr="00DF712C" w:rsidRDefault="00922623" w:rsidP="00513E6A">
      <w:pPr>
        <w:jc w:val="left"/>
        <w:rPr>
          <w:rFonts w:ascii="黑体" w:eastAsia="黑体" w:hAnsi="黑体"/>
        </w:rPr>
      </w:pPr>
      <w:r w:rsidRPr="00DF712C">
        <w:rPr>
          <w:rFonts w:ascii="黑体" w:eastAsia="黑体" w:hAnsi="黑体" w:hint="eastAsia"/>
        </w:rPr>
        <w:t>讲座题目：</w:t>
      </w:r>
      <w:r w:rsidRPr="00DF712C">
        <w:rPr>
          <w:rFonts w:ascii="黑体" w:eastAsia="黑体" w:hAnsi="黑体"/>
        </w:rPr>
        <w:t>肝癌诊治新策略研究</w:t>
      </w:r>
      <w:r w:rsidRPr="00DF712C">
        <w:rPr>
          <w:rFonts w:ascii="黑体" w:eastAsia="黑体" w:hAnsi="黑体" w:hint="eastAsia"/>
        </w:rPr>
        <w:t xml:space="preserve"> </w:t>
      </w:r>
    </w:p>
    <w:p w:rsidR="00922623" w:rsidRPr="00DF712C" w:rsidRDefault="00922623" w:rsidP="00513E6A">
      <w:pPr>
        <w:jc w:val="left"/>
        <w:rPr>
          <w:rFonts w:ascii="黑体" w:eastAsia="黑体" w:hAnsi="黑体"/>
        </w:rPr>
      </w:pPr>
    </w:p>
    <w:p w:rsidR="00513E6A" w:rsidRPr="00DF712C" w:rsidRDefault="00513E6A" w:rsidP="00513E6A">
      <w:pPr>
        <w:jc w:val="left"/>
        <w:rPr>
          <w:rFonts w:ascii="黑体" w:eastAsia="黑体" w:hAnsi="黑体"/>
        </w:rPr>
      </w:pPr>
      <w:r w:rsidRPr="00DF712C">
        <w:rPr>
          <w:rFonts w:ascii="黑体" w:eastAsia="黑体" w:hAnsi="黑体"/>
        </w:rPr>
        <w:t>11:20-12:00</w:t>
      </w:r>
      <w:r w:rsidR="00922623" w:rsidRPr="00DF712C">
        <w:rPr>
          <w:rFonts w:ascii="黑体" w:eastAsia="黑体" w:hAnsi="黑体"/>
        </w:rPr>
        <w:t xml:space="preserve"> </w:t>
      </w:r>
      <w:r w:rsidR="00356CAC">
        <w:rPr>
          <w:rFonts w:ascii="黑体" w:eastAsia="黑体" w:hAnsi="黑体"/>
        </w:rPr>
        <w:t xml:space="preserve"> </w:t>
      </w:r>
      <w:r w:rsidR="00922623" w:rsidRPr="00DF712C">
        <w:rPr>
          <w:rFonts w:ascii="黑体" w:eastAsia="黑体" w:hAnsi="黑体"/>
        </w:rPr>
        <w:t>王鹏 教授</w:t>
      </w:r>
      <w:r w:rsidR="00922623" w:rsidRPr="00DF712C">
        <w:rPr>
          <w:rFonts w:ascii="黑体" w:eastAsia="黑体" w:hAnsi="黑体" w:hint="eastAsia"/>
        </w:rPr>
        <w:t>（复旦大学）</w:t>
      </w:r>
    </w:p>
    <w:p w:rsidR="00922623" w:rsidRPr="00DF712C" w:rsidRDefault="00922623" w:rsidP="00922623">
      <w:pPr>
        <w:jc w:val="left"/>
        <w:rPr>
          <w:rFonts w:ascii="黑体" w:eastAsia="黑体" w:hAnsi="黑体"/>
        </w:rPr>
      </w:pPr>
      <w:r w:rsidRPr="00DF712C">
        <w:rPr>
          <w:rFonts w:ascii="黑体" w:eastAsia="黑体" w:hAnsi="黑体" w:hint="eastAsia"/>
        </w:rPr>
        <w:t>讲座题目：</w:t>
      </w:r>
      <w:r w:rsidRPr="00DF712C">
        <w:rPr>
          <w:rFonts w:ascii="黑体" w:eastAsia="黑体" w:hAnsi="黑体"/>
        </w:rPr>
        <w:t>胰腺癌证候物质基础研究与临床转化</w:t>
      </w:r>
    </w:p>
    <w:p w:rsidR="00513E6A" w:rsidRPr="00DF712C" w:rsidRDefault="00513E6A" w:rsidP="00513E6A">
      <w:pPr>
        <w:jc w:val="left"/>
        <w:rPr>
          <w:rFonts w:ascii="黑体" w:eastAsia="黑体" w:hAnsi="黑体"/>
        </w:rPr>
      </w:pPr>
    </w:p>
    <w:p w:rsidR="00513E6A" w:rsidRPr="00DF712C" w:rsidRDefault="00513E6A" w:rsidP="00513E6A">
      <w:pPr>
        <w:jc w:val="left"/>
        <w:rPr>
          <w:rFonts w:ascii="黑体" w:eastAsia="黑体" w:hAnsi="黑体"/>
        </w:rPr>
      </w:pPr>
      <w:r w:rsidRPr="00DF712C">
        <w:rPr>
          <w:rFonts w:ascii="黑体" w:eastAsia="黑体" w:hAnsi="黑体"/>
        </w:rPr>
        <w:t>14:00-14:40</w:t>
      </w:r>
      <w:r w:rsidR="00922623" w:rsidRPr="00DF712C">
        <w:rPr>
          <w:rFonts w:ascii="黑体" w:eastAsia="黑体" w:hAnsi="黑体"/>
        </w:rPr>
        <w:t xml:space="preserve"> </w:t>
      </w:r>
      <w:r w:rsidR="00356CAC">
        <w:rPr>
          <w:rFonts w:ascii="黑体" w:eastAsia="黑体" w:hAnsi="黑体"/>
        </w:rPr>
        <w:t xml:space="preserve"> </w:t>
      </w:r>
      <w:r w:rsidR="00922623" w:rsidRPr="00DF712C">
        <w:rPr>
          <w:rFonts w:ascii="黑体" w:eastAsia="黑体" w:hAnsi="黑体"/>
        </w:rPr>
        <w:t>张辰宇 教授</w:t>
      </w:r>
      <w:r w:rsidR="00922623" w:rsidRPr="00DF712C">
        <w:rPr>
          <w:rFonts w:ascii="黑体" w:eastAsia="黑体" w:hAnsi="黑体" w:hint="eastAsia"/>
        </w:rPr>
        <w:t>（南京大学）</w:t>
      </w:r>
    </w:p>
    <w:p w:rsidR="00513E6A" w:rsidRPr="00DF712C" w:rsidRDefault="00922623" w:rsidP="00513E6A">
      <w:pPr>
        <w:jc w:val="left"/>
        <w:rPr>
          <w:rFonts w:ascii="黑体" w:eastAsia="黑体" w:hAnsi="黑体"/>
        </w:rPr>
      </w:pPr>
      <w:r w:rsidRPr="00DF712C">
        <w:rPr>
          <w:rFonts w:ascii="黑体" w:eastAsia="黑体" w:hAnsi="黑体" w:hint="eastAsia"/>
        </w:rPr>
        <w:t>讲座题目：</w:t>
      </w:r>
      <w:r w:rsidRPr="00DF712C">
        <w:rPr>
          <w:rFonts w:ascii="黑体" w:eastAsia="黑体" w:hAnsi="黑体"/>
        </w:rPr>
        <w:t>细胞外RNA与肿瘤的诊疗</w:t>
      </w:r>
    </w:p>
    <w:p w:rsidR="00922623" w:rsidRPr="00DF712C" w:rsidRDefault="00922623" w:rsidP="00513E6A">
      <w:pPr>
        <w:jc w:val="left"/>
        <w:rPr>
          <w:rFonts w:ascii="黑体" w:eastAsia="黑体" w:hAnsi="黑体"/>
        </w:rPr>
      </w:pPr>
    </w:p>
    <w:p w:rsidR="00513E6A" w:rsidRPr="00DF712C" w:rsidRDefault="00513E6A" w:rsidP="00513E6A">
      <w:pPr>
        <w:jc w:val="left"/>
        <w:rPr>
          <w:rFonts w:ascii="黑体" w:eastAsia="黑体" w:hAnsi="黑体"/>
        </w:rPr>
      </w:pPr>
      <w:r w:rsidRPr="00DF712C">
        <w:rPr>
          <w:rFonts w:ascii="黑体" w:eastAsia="黑体" w:hAnsi="黑体"/>
        </w:rPr>
        <w:t>14:40-15:20</w:t>
      </w:r>
      <w:r w:rsidR="00922623" w:rsidRPr="00DF712C">
        <w:rPr>
          <w:rFonts w:ascii="黑体" w:eastAsia="黑体" w:hAnsi="黑体"/>
        </w:rPr>
        <w:t xml:space="preserve"> </w:t>
      </w:r>
      <w:r w:rsidR="00356CAC">
        <w:rPr>
          <w:rFonts w:ascii="黑体" w:eastAsia="黑体" w:hAnsi="黑体"/>
        </w:rPr>
        <w:t xml:space="preserve"> </w:t>
      </w:r>
      <w:r w:rsidR="00455860" w:rsidRPr="00DF712C">
        <w:rPr>
          <w:rFonts w:ascii="黑体" w:eastAsia="黑体" w:hAnsi="黑体" w:hint="eastAsia"/>
        </w:rPr>
        <w:t>贾立军 教授 （上海中医药大学）</w:t>
      </w:r>
    </w:p>
    <w:p w:rsidR="00922623" w:rsidRPr="00455860" w:rsidRDefault="00922623" w:rsidP="00922623">
      <w:pPr>
        <w:jc w:val="left"/>
        <w:rPr>
          <w:rFonts w:ascii="黑体" w:eastAsia="黑体" w:hAnsi="黑体"/>
          <w:color w:val="000000" w:themeColor="text1"/>
        </w:rPr>
      </w:pPr>
      <w:r w:rsidRPr="00455860">
        <w:rPr>
          <w:rFonts w:ascii="黑体" w:eastAsia="黑体" w:hAnsi="黑体" w:hint="eastAsia"/>
          <w:color w:val="000000" w:themeColor="text1"/>
        </w:rPr>
        <w:t>讲座题目：</w:t>
      </w:r>
      <w:r w:rsidR="00455860" w:rsidRPr="00DF712C">
        <w:rPr>
          <w:rFonts w:ascii="黑体" w:eastAsia="黑体" w:hAnsi="黑体"/>
        </w:rPr>
        <w:t>整合扶正肿瘤防治基础与转化研究</w:t>
      </w:r>
    </w:p>
    <w:p w:rsidR="00356CAC" w:rsidRDefault="00356CAC" w:rsidP="00513E6A">
      <w:pPr>
        <w:jc w:val="left"/>
        <w:rPr>
          <w:rFonts w:ascii="黑体" w:eastAsia="黑体" w:hAnsi="黑体"/>
        </w:rPr>
      </w:pPr>
    </w:p>
    <w:p w:rsidR="00513E6A" w:rsidRPr="00DF712C" w:rsidRDefault="00356CAC" w:rsidP="00513E6A">
      <w:pPr>
        <w:jc w:val="left"/>
        <w:rPr>
          <w:rFonts w:ascii="黑体" w:eastAsia="黑体" w:hAnsi="黑体"/>
        </w:rPr>
      </w:pPr>
      <w:r w:rsidRPr="00DF712C">
        <w:rPr>
          <w:rFonts w:ascii="黑体" w:eastAsia="黑体" w:hAnsi="黑体"/>
        </w:rPr>
        <w:t>1</w:t>
      </w:r>
      <w:r>
        <w:rPr>
          <w:rFonts w:ascii="黑体" w:eastAsia="黑体" w:hAnsi="黑体"/>
        </w:rPr>
        <w:t>5</w:t>
      </w:r>
      <w:r w:rsidRPr="00DF712C">
        <w:rPr>
          <w:rFonts w:ascii="黑体" w:eastAsia="黑体" w:hAnsi="黑体"/>
        </w:rPr>
        <w:t>:</w:t>
      </w:r>
      <w:r>
        <w:rPr>
          <w:rFonts w:ascii="黑体" w:eastAsia="黑体" w:hAnsi="黑体"/>
        </w:rPr>
        <w:t>2</w:t>
      </w:r>
      <w:r w:rsidRPr="00DF712C">
        <w:rPr>
          <w:rFonts w:ascii="黑体" w:eastAsia="黑体" w:hAnsi="黑体"/>
        </w:rPr>
        <w:t>0-15:</w:t>
      </w:r>
      <w:r>
        <w:rPr>
          <w:rFonts w:ascii="黑体" w:eastAsia="黑体" w:hAnsi="黑体"/>
        </w:rPr>
        <w:t>4</w:t>
      </w:r>
      <w:r w:rsidRPr="00DF712C">
        <w:rPr>
          <w:rFonts w:ascii="黑体" w:eastAsia="黑体" w:hAnsi="黑体"/>
        </w:rPr>
        <w:t>0</w:t>
      </w:r>
      <w:r>
        <w:rPr>
          <w:rFonts w:ascii="黑体" w:eastAsia="黑体" w:hAnsi="黑体"/>
        </w:rPr>
        <w:t xml:space="preserve">  </w:t>
      </w:r>
      <w:r>
        <w:rPr>
          <w:rFonts w:ascii="黑体" w:eastAsia="黑体" w:hAnsi="黑体" w:hint="eastAsia"/>
        </w:rPr>
        <w:t>茶歇</w:t>
      </w:r>
    </w:p>
    <w:p w:rsidR="00356CAC" w:rsidRDefault="00356CAC" w:rsidP="00513E6A">
      <w:pPr>
        <w:jc w:val="left"/>
        <w:rPr>
          <w:rFonts w:ascii="黑体" w:eastAsia="黑体" w:hAnsi="黑体"/>
        </w:rPr>
      </w:pPr>
    </w:p>
    <w:p w:rsidR="00513E6A" w:rsidRPr="00DF712C" w:rsidRDefault="00513E6A" w:rsidP="00513E6A">
      <w:pPr>
        <w:jc w:val="left"/>
        <w:rPr>
          <w:rFonts w:ascii="黑体" w:eastAsia="黑体" w:hAnsi="黑体"/>
        </w:rPr>
      </w:pPr>
      <w:r w:rsidRPr="00DF712C">
        <w:rPr>
          <w:rFonts w:ascii="黑体" w:eastAsia="黑体" w:hAnsi="黑体"/>
        </w:rPr>
        <w:t>15:</w:t>
      </w:r>
      <w:r w:rsidR="00356CAC">
        <w:rPr>
          <w:rFonts w:ascii="黑体" w:eastAsia="黑体" w:hAnsi="黑体"/>
        </w:rPr>
        <w:t>4</w:t>
      </w:r>
      <w:r w:rsidRPr="00DF712C">
        <w:rPr>
          <w:rFonts w:ascii="黑体" w:eastAsia="黑体" w:hAnsi="黑体"/>
        </w:rPr>
        <w:t>0-1</w:t>
      </w:r>
      <w:r w:rsidR="00356CAC">
        <w:rPr>
          <w:rFonts w:ascii="黑体" w:eastAsia="黑体" w:hAnsi="黑体"/>
        </w:rPr>
        <w:t>6</w:t>
      </w:r>
      <w:r w:rsidRPr="00DF712C">
        <w:rPr>
          <w:rFonts w:ascii="黑体" w:eastAsia="黑体" w:hAnsi="黑体"/>
        </w:rPr>
        <w:t>:</w:t>
      </w:r>
      <w:r w:rsidR="00356CAC">
        <w:rPr>
          <w:rFonts w:ascii="黑体" w:eastAsia="黑体" w:hAnsi="黑体"/>
        </w:rPr>
        <w:t>2</w:t>
      </w:r>
      <w:r w:rsidRPr="00DF712C">
        <w:rPr>
          <w:rFonts w:ascii="黑体" w:eastAsia="黑体" w:hAnsi="黑体"/>
        </w:rPr>
        <w:t>0</w:t>
      </w:r>
      <w:r w:rsidR="00922623" w:rsidRPr="00DF712C">
        <w:rPr>
          <w:rFonts w:ascii="黑体" w:eastAsia="黑体" w:hAnsi="黑体"/>
        </w:rPr>
        <w:t xml:space="preserve"> </w:t>
      </w:r>
      <w:r w:rsidR="00356CAC">
        <w:rPr>
          <w:rFonts w:ascii="黑体" w:eastAsia="黑体" w:hAnsi="黑体"/>
        </w:rPr>
        <w:t xml:space="preserve"> </w:t>
      </w:r>
      <w:r w:rsidR="00455860" w:rsidRPr="00DF712C">
        <w:rPr>
          <w:rFonts w:ascii="黑体" w:eastAsia="黑体" w:hAnsi="黑体"/>
        </w:rPr>
        <w:t>李建</w:t>
      </w:r>
      <w:r w:rsidR="00455860" w:rsidRPr="00DF712C">
        <w:rPr>
          <w:rFonts w:ascii="黑体" w:eastAsia="黑体" w:hAnsi="黑体" w:hint="eastAsia"/>
        </w:rPr>
        <w:t xml:space="preserve">明 </w:t>
      </w:r>
      <w:r w:rsidR="00455860" w:rsidRPr="00DF712C">
        <w:rPr>
          <w:rFonts w:ascii="黑体" w:eastAsia="黑体" w:hAnsi="黑体"/>
        </w:rPr>
        <w:t>教授</w:t>
      </w:r>
      <w:r w:rsidR="00455860" w:rsidRPr="00DF712C">
        <w:rPr>
          <w:rFonts w:ascii="黑体" w:eastAsia="黑体" w:hAnsi="黑体" w:hint="eastAsia"/>
        </w:rPr>
        <w:t>（中山大学）</w:t>
      </w:r>
    </w:p>
    <w:p w:rsidR="00922623" w:rsidRPr="00DF712C" w:rsidRDefault="00922623" w:rsidP="00922623">
      <w:pPr>
        <w:jc w:val="left"/>
        <w:rPr>
          <w:rFonts w:ascii="黑体" w:eastAsia="黑体" w:hAnsi="黑体"/>
        </w:rPr>
      </w:pPr>
      <w:r w:rsidRPr="00DF712C">
        <w:rPr>
          <w:rFonts w:ascii="黑体" w:eastAsia="黑体" w:hAnsi="黑体" w:hint="eastAsia"/>
        </w:rPr>
        <w:t>讲座题目：</w:t>
      </w:r>
      <w:proofErr w:type="spellStart"/>
      <w:r w:rsidR="00455860" w:rsidRPr="00DF712C">
        <w:rPr>
          <w:rFonts w:ascii="黑体" w:eastAsia="黑体" w:hAnsi="黑体"/>
        </w:rPr>
        <w:t>Erbin</w:t>
      </w:r>
      <w:proofErr w:type="spellEnd"/>
      <w:r w:rsidR="00455860" w:rsidRPr="00DF712C">
        <w:rPr>
          <w:rFonts w:ascii="黑体" w:eastAsia="黑体" w:hAnsi="黑体"/>
        </w:rPr>
        <w:t>，一个肿瘤新型靶标</w:t>
      </w:r>
    </w:p>
    <w:p w:rsidR="00513E6A" w:rsidRPr="00DF712C" w:rsidRDefault="00513E6A" w:rsidP="00513E6A">
      <w:pPr>
        <w:jc w:val="left"/>
        <w:rPr>
          <w:rFonts w:ascii="黑体" w:eastAsia="黑体" w:hAnsi="黑体"/>
        </w:rPr>
      </w:pPr>
    </w:p>
    <w:p w:rsidR="00513E6A" w:rsidRPr="00DF712C" w:rsidRDefault="00513E6A" w:rsidP="00513E6A">
      <w:pPr>
        <w:jc w:val="left"/>
        <w:rPr>
          <w:rFonts w:ascii="黑体" w:eastAsia="黑体" w:hAnsi="黑体"/>
        </w:rPr>
      </w:pPr>
      <w:r w:rsidRPr="00DF712C">
        <w:rPr>
          <w:rFonts w:ascii="黑体" w:eastAsia="黑体" w:hAnsi="黑体"/>
        </w:rPr>
        <w:t>1</w:t>
      </w:r>
      <w:r w:rsidR="00356CAC">
        <w:rPr>
          <w:rFonts w:ascii="黑体" w:eastAsia="黑体" w:hAnsi="黑体"/>
        </w:rPr>
        <w:t>6</w:t>
      </w:r>
      <w:r w:rsidRPr="00DF712C">
        <w:rPr>
          <w:rFonts w:ascii="黑体" w:eastAsia="黑体" w:hAnsi="黑体"/>
        </w:rPr>
        <w:t>:</w:t>
      </w:r>
      <w:r w:rsidR="00356CAC">
        <w:rPr>
          <w:rFonts w:ascii="黑体" w:eastAsia="黑体" w:hAnsi="黑体"/>
        </w:rPr>
        <w:t>2</w:t>
      </w:r>
      <w:r w:rsidRPr="00DF712C">
        <w:rPr>
          <w:rFonts w:ascii="黑体" w:eastAsia="黑体" w:hAnsi="黑体"/>
        </w:rPr>
        <w:t>0-1</w:t>
      </w:r>
      <w:r w:rsidR="00356CAC">
        <w:rPr>
          <w:rFonts w:ascii="黑体" w:eastAsia="黑体" w:hAnsi="黑体"/>
        </w:rPr>
        <w:t>7</w:t>
      </w:r>
      <w:r w:rsidRPr="00DF712C">
        <w:rPr>
          <w:rFonts w:ascii="黑体" w:eastAsia="黑体" w:hAnsi="黑体"/>
        </w:rPr>
        <w:t>:</w:t>
      </w:r>
      <w:r w:rsidR="00356CAC">
        <w:rPr>
          <w:rFonts w:ascii="黑体" w:eastAsia="黑体" w:hAnsi="黑体"/>
        </w:rPr>
        <w:t>0</w:t>
      </w:r>
      <w:r w:rsidRPr="00DF712C">
        <w:rPr>
          <w:rFonts w:ascii="黑体" w:eastAsia="黑体" w:hAnsi="黑体"/>
        </w:rPr>
        <w:t>0</w:t>
      </w:r>
      <w:r w:rsidR="00922623" w:rsidRPr="00DF712C">
        <w:rPr>
          <w:rFonts w:ascii="黑体" w:eastAsia="黑体" w:hAnsi="黑体"/>
        </w:rPr>
        <w:t xml:space="preserve"> </w:t>
      </w:r>
      <w:r w:rsidR="00356CAC">
        <w:rPr>
          <w:rFonts w:ascii="黑体" w:eastAsia="黑体" w:hAnsi="黑体"/>
        </w:rPr>
        <w:t xml:space="preserve"> </w:t>
      </w:r>
      <w:r w:rsidR="00455860">
        <w:rPr>
          <w:rFonts w:ascii="黑体" w:eastAsia="黑体" w:hAnsi="黑体" w:hint="eastAsia"/>
        </w:rPr>
        <w:t>张红河</w:t>
      </w:r>
      <w:r w:rsidR="00455860" w:rsidRPr="00DF712C">
        <w:rPr>
          <w:rFonts w:ascii="黑体" w:eastAsia="黑体" w:hAnsi="黑体"/>
        </w:rPr>
        <w:t xml:space="preserve"> 教授</w:t>
      </w:r>
      <w:r w:rsidR="00455860" w:rsidRPr="00DF712C">
        <w:rPr>
          <w:rFonts w:ascii="黑体" w:eastAsia="黑体" w:hAnsi="黑体" w:hint="eastAsia"/>
        </w:rPr>
        <w:t>（</w:t>
      </w:r>
      <w:r w:rsidR="00455860">
        <w:rPr>
          <w:rFonts w:ascii="黑体" w:eastAsia="黑体" w:hAnsi="黑体" w:hint="eastAsia"/>
        </w:rPr>
        <w:t>浙江大学</w:t>
      </w:r>
      <w:r w:rsidR="00455860" w:rsidRPr="00DF712C">
        <w:rPr>
          <w:rFonts w:ascii="黑体" w:eastAsia="黑体" w:hAnsi="黑体" w:hint="eastAsia"/>
        </w:rPr>
        <w:t>）</w:t>
      </w:r>
    </w:p>
    <w:p w:rsidR="00922623" w:rsidRPr="00DF712C" w:rsidRDefault="00922623" w:rsidP="00922623">
      <w:pPr>
        <w:jc w:val="left"/>
        <w:rPr>
          <w:rFonts w:ascii="黑体" w:eastAsia="黑体" w:hAnsi="黑体"/>
        </w:rPr>
      </w:pPr>
      <w:r w:rsidRPr="00A52095">
        <w:rPr>
          <w:rFonts w:ascii="黑体" w:eastAsia="黑体" w:hAnsi="黑体" w:hint="eastAsia"/>
        </w:rPr>
        <w:t>讲座题目：</w:t>
      </w:r>
      <w:r w:rsidR="00A52095">
        <w:rPr>
          <w:rFonts w:ascii="黑体" w:eastAsia="黑体" w:hAnsi="黑体" w:hint="eastAsia"/>
        </w:rPr>
        <w:t xml:space="preserve"> </w:t>
      </w:r>
      <w:r w:rsidR="00A52095" w:rsidRPr="00A52095">
        <w:rPr>
          <w:rFonts w:ascii="黑体" w:eastAsia="黑体" w:hAnsi="黑体"/>
        </w:rPr>
        <w:t>RNA剪接调控在结直肠癌转移中的作用及靶向策略</w:t>
      </w:r>
    </w:p>
    <w:p w:rsidR="00513E6A" w:rsidRPr="00DF712C" w:rsidRDefault="00513E6A" w:rsidP="00513E6A">
      <w:pPr>
        <w:jc w:val="left"/>
        <w:rPr>
          <w:rFonts w:ascii="黑体" w:eastAsia="黑体" w:hAnsi="黑体"/>
        </w:rPr>
      </w:pPr>
    </w:p>
    <w:p w:rsidR="00922623" w:rsidRPr="00DF712C" w:rsidRDefault="00513E6A" w:rsidP="00922623">
      <w:pPr>
        <w:jc w:val="left"/>
        <w:rPr>
          <w:rFonts w:ascii="黑体" w:eastAsia="黑体" w:hAnsi="黑体"/>
        </w:rPr>
      </w:pPr>
      <w:r w:rsidRPr="00DF712C">
        <w:rPr>
          <w:rFonts w:ascii="黑体" w:eastAsia="黑体" w:hAnsi="黑体"/>
        </w:rPr>
        <w:t>1</w:t>
      </w:r>
      <w:r w:rsidR="00356CAC">
        <w:rPr>
          <w:rFonts w:ascii="黑体" w:eastAsia="黑体" w:hAnsi="黑体"/>
        </w:rPr>
        <w:t>7</w:t>
      </w:r>
      <w:r w:rsidRPr="00DF712C">
        <w:rPr>
          <w:rFonts w:ascii="黑体" w:eastAsia="黑体" w:hAnsi="黑体"/>
        </w:rPr>
        <w:t>:</w:t>
      </w:r>
      <w:r w:rsidR="00356CAC">
        <w:rPr>
          <w:rFonts w:ascii="黑体" w:eastAsia="黑体" w:hAnsi="黑体"/>
        </w:rPr>
        <w:t>0</w:t>
      </w:r>
      <w:r w:rsidRPr="00DF712C">
        <w:rPr>
          <w:rFonts w:ascii="黑体" w:eastAsia="黑体" w:hAnsi="黑体"/>
        </w:rPr>
        <w:t>0-17:</w:t>
      </w:r>
      <w:r w:rsidR="00356CAC">
        <w:rPr>
          <w:rFonts w:ascii="黑体" w:eastAsia="黑体" w:hAnsi="黑体"/>
        </w:rPr>
        <w:t>3</w:t>
      </w:r>
      <w:r w:rsidRPr="00DF712C">
        <w:rPr>
          <w:rFonts w:ascii="黑体" w:eastAsia="黑体" w:hAnsi="黑体"/>
        </w:rPr>
        <w:t>0</w:t>
      </w:r>
      <w:r w:rsidR="00922623" w:rsidRPr="00DF712C">
        <w:rPr>
          <w:rFonts w:ascii="黑体" w:eastAsia="黑体" w:hAnsi="黑体"/>
        </w:rPr>
        <w:t xml:space="preserve">  </w:t>
      </w:r>
      <w:r w:rsidR="00922623" w:rsidRPr="00DF712C">
        <w:rPr>
          <w:rFonts w:ascii="黑体" w:eastAsia="黑体" w:hAnsi="黑体" w:hint="eastAsia"/>
        </w:rPr>
        <w:t>程海波 教授（南京中医药大学）</w:t>
      </w:r>
    </w:p>
    <w:p w:rsidR="00922623" w:rsidRPr="00DF712C" w:rsidRDefault="00922623" w:rsidP="00922623">
      <w:pPr>
        <w:jc w:val="left"/>
        <w:rPr>
          <w:rFonts w:ascii="黑体" w:eastAsia="黑体" w:hAnsi="黑体"/>
        </w:rPr>
      </w:pPr>
      <w:r w:rsidRPr="00DF712C">
        <w:rPr>
          <w:rFonts w:ascii="黑体" w:eastAsia="黑体" w:hAnsi="黑体"/>
        </w:rPr>
        <w:t>闭幕式</w:t>
      </w:r>
    </w:p>
    <w:p w:rsidR="00513E6A" w:rsidRPr="00DF712C" w:rsidRDefault="00513E6A" w:rsidP="00513E6A">
      <w:pPr>
        <w:jc w:val="left"/>
        <w:rPr>
          <w:rFonts w:ascii="黑体" w:eastAsia="黑体" w:hAnsi="黑体"/>
        </w:rPr>
      </w:pPr>
    </w:p>
    <w:p w:rsidR="00922623" w:rsidRPr="00DF712C" w:rsidRDefault="00922623" w:rsidP="00922623">
      <w:pPr>
        <w:jc w:val="left"/>
        <w:rPr>
          <w:rFonts w:ascii="黑体" w:eastAsia="黑体" w:hAnsi="黑体"/>
        </w:rPr>
      </w:pPr>
    </w:p>
    <w:p w:rsidR="00922623" w:rsidRPr="00DF712C" w:rsidRDefault="00922623" w:rsidP="00922623">
      <w:pPr>
        <w:jc w:val="left"/>
        <w:rPr>
          <w:rFonts w:ascii="黑体" w:eastAsia="黑体" w:hAnsi="黑体"/>
        </w:rPr>
      </w:pPr>
    </w:p>
    <w:p w:rsidR="008C2173" w:rsidRDefault="008C2173" w:rsidP="00922623">
      <w:pPr>
        <w:jc w:val="left"/>
        <w:rPr>
          <w:rFonts w:ascii="黑体" w:eastAsia="黑体" w:hAnsi="黑体"/>
          <w:b/>
        </w:rPr>
      </w:pPr>
    </w:p>
    <w:p w:rsidR="00922623" w:rsidRPr="00DF712C" w:rsidRDefault="00922623" w:rsidP="00922623">
      <w:pPr>
        <w:jc w:val="left"/>
        <w:rPr>
          <w:rFonts w:ascii="黑体" w:eastAsia="黑体" w:hAnsi="黑体"/>
          <w:b/>
        </w:rPr>
      </w:pPr>
      <w:r w:rsidRPr="00DF712C">
        <w:rPr>
          <w:rFonts w:ascii="黑体" w:eastAsia="黑体" w:hAnsi="黑体" w:hint="eastAsia"/>
          <w:b/>
        </w:rPr>
        <w:lastRenderedPageBreak/>
        <w:t>专家</w:t>
      </w:r>
      <w:r w:rsidR="003C7B3D" w:rsidRPr="00DF712C">
        <w:rPr>
          <w:rFonts w:ascii="黑体" w:eastAsia="黑体" w:hAnsi="黑体" w:hint="eastAsia"/>
          <w:b/>
        </w:rPr>
        <w:t>介绍</w:t>
      </w:r>
      <w:r w:rsidRPr="00DF712C">
        <w:rPr>
          <w:rFonts w:ascii="黑体" w:eastAsia="黑体" w:hAnsi="黑体" w:hint="eastAsia"/>
          <w:b/>
        </w:rPr>
        <w:t>：</w:t>
      </w:r>
    </w:p>
    <w:p w:rsidR="003C7B3D" w:rsidRPr="00DF712C" w:rsidRDefault="003C7B3D" w:rsidP="00922623">
      <w:pPr>
        <w:jc w:val="left"/>
        <w:rPr>
          <w:rFonts w:ascii="黑体" w:eastAsia="黑体" w:hAnsi="黑体"/>
        </w:rPr>
      </w:pPr>
    </w:p>
    <w:p w:rsidR="00922623" w:rsidRPr="00BB2BC1" w:rsidRDefault="003C7B3D" w:rsidP="00922623">
      <w:pPr>
        <w:jc w:val="left"/>
        <w:rPr>
          <w:rFonts w:ascii="黑体" w:eastAsia="黑体" w:hAnsi="黑体"/>
          <w:b/>
        </w:rPr>
      </w:pPr>
      <w:r w:rsidRPr="00BB2BC1">
        <w:rPr>
          <w:rFonts w:ascii="黑体" w:eastAsia="黑体" w:hAnsi="黑体" w:hint="eastAsia"/>
          <w:b/>
        </w:rPr>
        <w:t>1、</w:t>
      </w:r>
      <w:r w:rsidR="00922623" w:rsidRPr="00BB2BC1">
        <w:rPr>
          <w:rFonts w:ascii="黑体" w:eastAsia="黑体" w:hAnsi="黑体"/>
          <w:b/>
        </w:rPr>
        <w:t>徐强</w:t>
      </w:r>
    </w:p>
    <w:p w:rsidR="003C7B3D" w:rsidRPr="00DF712C" w:rsidRDefault="0067799D" w:rsidP="00922623">
      <w:pPr>
        <w:jc w:val="left"/>
        <w:rPr>
          <w:rFonts w:ascii="黑体" w:eastAsia="黑体" w:hAnsi="黑体"/>
        </w:rPr>
      </w:pPr>
      <w:r w:rsidRPr="00DF712C">
        <w:rPr>
          <w:rFonts w:ascii="黑体" w:eastAsia="黑体" w:hAnsi="黑体"/>
        </w:rPr>
        <w:t>南京大学生命科学学院教授</w:t>
      </w:r>
      <w:r w:rsidR="007F43B2">
        <w:rPr>
          <w:rFonts w:ascii="黑体" w:eastAsia="黑体" w:hAnsi="黑体" w:hint="eastAsia"/>
        </w:rPr>
        <w:t>，</w:t>
      </w:r>
      <w:r w:rsidRPr="00DF712C">
        <w:rPr>
          <w:rFonts w:ascii="黑体" w:eastAsia="黑体" w:hAnsi="黑体"/>
        </w:rPr>
        <w:t>博士生导师，教育部长江学者特聘教授，国家杰出青年科学基金获得者。曾获中国青年科技奖、吴阶平医学研究奖、国家有突出贡献中青年专家称号，2011和2018年度以第一完成人两次获教育部自然科学奖一等奖。主要从事免疫药理学、分子药理学、化学生物学等领域的研究。主要研究方向包括：炎症、炎-癌转化和肿瘤恶性进展的分子机制及其药物调控研究；基于小分子化合物作用特点的化学生物学研究等。</w:t>
      </w:r>
    </w:p>
    <w:p w:rsidR="003C7B3D" w:rsidRPr="00DF712C" w:rsidRDefault="003C7B3D" w:rsidP="00922623">
      <w:pPr>
        <w:jc w:val="left"/>
        <w:rPr>
          <w:rFonts w:ascii="黑体" w:eastAsia="黑体" w:hAnsi="黑体"/>
        </w:rPr>
      </w:pPr>
    </w:p>
    <w:p w:rsidR="00455860" w:rsidRPr="00BB2BC1" w:rsidRDefault="003C7B3D" w:rsidP="00455860">
      <w:pPr>
        <w:jc w:val="left"/>
        <w:rPr>
          <w:rFonts w:ascii="黑体" w:eastAsia="黑体" w:hAnsi="黑体"/>
          <w:b/>
        </w:rPr>
      </w:pPr>
      <w:r w:rsidRPr="00BB2BC1">
        <w:rPr>
          <w:rFonts w:ascii="黑体" w:eastAsia="黑体" w:hAnsi="黑体" w:hint="eastAsia"/>
          <w:b/>
        </w:rPr>
        <w:t>2、</w:t>
      </w:r>
      <w:r w:rsidR="00455860" w:rsidRPr="00BB2BC1">
        <w:rPr>
          <w:rFonts w:ascii="黑体" w:eastAsia="黑体" w:hAnsi="黑体"/>
          <w:b/>
        </w:rPr>
        <w:t>范骁辉</w:t>
      </w:r>
    </w:p>
    <w:p w:rsidR="00455860" w:rsidRPr="00DF712C" w:rsidRDefault="00455860" w:rsidP="00455860">
      <w:pPr>
        <w:jc w:val="left"/>
        <w:rPr>
          <w:rFonts w:ascii="黑体" w:eastAsia="黑体" w:hAnsi="黑体"/>
        </w:rPr>
      </w:pPr>
      <w:r w:rsidRPr="00DF712C">
        <w:rPr>
          <w:rFonts w:ascii="黑体" w:eastAsia="黑体" w:hAnsi="黑体"/>
        </w:rPr>
        <w:t>现任浙江大学求是特聘教授、浙江大学药学院副院长，兼任现代中药省部共建协同创新中心副主任、国家药典委员会委员、美国FDA客座教授及澳大利亚悉尼大学荣誉研究员。</w:t>
      </w:r>
    </w:p>
    <w:p w:rsidR="00455860" w:rsidRDefault="00455860" w:rsidP="00455860">
      <w:pPr>
        <w:jc w:val="left"/>
        <w:rPr>
          <w:rFonts w:ascii="黑体" w:eastAsia="黑体" w:hAnsi="黑体"/>
          <w:b/>
        </w:rPr>
      </w:pPr>
      <w:r w:rsidRPr="00DF712C">
        <w:rPr>
          <w:rFonts w:ascii="黑体" w:eastAsia="黑体" w:hAnsi="黑体"/>
        </w:rPr>
        <w:t xml:space="preserve">2000年本科毕业于浙江大学制药工程专业，2005年博士毕业于浙江大学药学院，2005至2008年在美国FDA从事博士后及访问研究，其后进入浙江大学药学院工作。主要从事中药系统生物学等交叉学科研究，牵头完成了多个中药大品种的技术升级改造。先后主持“重大新药创制”国家科技重大专项、澳大利亚NHMRC ideas grant等课题十余项，在Nature Biotechnology, Trends in Biotechnology, Clinical Cancer Research, </w:t>
      </w:r>
      <w:proofErr w:type="spellStart"/>
      <w:r w:rsidRPr="00DF712C">
        <w:rPr>
          <w:rFonts w:ascii="黑体" w:eastAsia="黑体" w:hAnsi="黑体"/>
        </w:rPr>
        <w:t>iScience</w:t>
      </w:r>
      <w:proofErr w:type="spellEnd"/>
      <w:r w:rsidRPr="00DF712C">
        <w:rPr>
          <w:rFonts w:ascii="黑体" w:eastAsia="黑体" w:hAnsi="黑体"/>
        </w:rPr>
        <w:t>等发表SCI 收录论文80 余篇，被SCI 他引4000 余次；授权发明专利和软件著作权30 余件。成果获国家科学技术进步一等奖2 项、国家科学技术进步二等奖1项。担任《中国药典（英文版）》以及多本SCI期刊编委/客座编委。兼任MAQC学会候任主席、美国药学家学会AAPS Personalized Medicine Community副主席、中华中医药学会青年委员会副主委等。</w:t>
      </w:r>
    </w:p>
    <w:p w:rsidR="003C7B3D" w:rsidRPr="00DF712C" w:rsidRDefault="003C7B3D" w:rsidP="00922623">
      <w:pPr>
        <w:jc w:val="left"/>
        <w:rPr>
          <w:rFonts w:ascii="黑体" w:eastAsia="黑体" w:hAnsi="黑体"/>
        </w:rPr>
      </w:pPr>
    </w:p>
    <w:p w:rsidR="00922623" w:rsidRPr="00BB2BC1" w:rsidRDefault="003C7B3D" w:rsidP="00922623">
      <w:pPr>
        <w:jc w:val="left"/>
        <w:rPr>
          <w:rFonts w:ascii="黑体" w:eastAsia="黑体" w:hAnsi="黑体"/>
          <w:b/>
        </w:rPr>
      </w:pPr>
      <w:r w:rsidRPr="00BB2BC1">
        <w:rPr>
          <w:rFonts w:ascii="黑体" w:eastAsia="黑体" w:hAnsi="黑体"/>
          <w:b/>
        </w:rPr>
        <w:t>3</w:t>
      </w:r>
      <w:r w:rsidRPr="00BB2BC1">
        <w:rPr>
          <w:rFonts w:ascii="黑体" w:eastAsia="黑体" w:hAnsi="黑体" w:hint="eastAsia"/>
          <w:b/>
        </w:rPr>
        <w:t>、</w:t>
      </w:r>
      <w:r w:rsidR="00922623" w:rsidRPr="00BB2BC1">
        <w:rPr>
          <w:rFonts w:ascii="黑体" w:eastAsia="黑体" w:hAnsi="黑体"/>
          <w:b/>
        </w:rPr>
        <w:t>覃文新</w:t>
      </w:r>
    </w:p>
    <w:p w:rsidR="003C7B3D" w:rsidRPr="00DF712C" w:rsidRDefault="003C7B3D" w:rsidP="003C7B3D">
      <w:pPr>
        <w:spacing w:after="120"/>
        <w:rPr>
          <w:rFonts w:ascii="黑体" w:eastAsia="黑体" w:hAnsi="黑体"/>
          <w:lang w:val="en-GB"/>
        </w:rPr>
      </w:pPr>
      <w:r w:rsidRPr="00DF712C">
        <w:rPr>
          <w:rFonts w:ascii="黑体" w:eastAsia="黑体" w:hAnsi="黑体" w:hint="eastAsia"/>
          <w:lang w:val="en-GB"/>
        </w:rPr>
        <w:t>上海交通大学教授，上海市肿瘤研究所研究员。上海市肿瘤研究所副所长，癌基因与相关基因国家重点实验室副主任。</w:t>
      </w:r>
      <w:r w:rsidR="007C54D7">
        <w:rPr>
          <w:rFonts w:ascii="黑体" w:eastAsia="黑体" w:hAnsi="黑体" w:hint="eastAsia"/>
          <w:lang w:val="en-GB"/>
        </w:rPr>
        <w:t>研究</w:t>
      </w:r>
      <w:r w:rsidRPr="00DF712C">
        <w:rPr>
          <w:rFonts w:ascii="黑体" w:eastAsia="黑体" w:hAnsi="黑体" w:hint="eastAsia"/>
          <w:lang w:val="en-GB"/>
        </w:rPr>
        <w:t>主要聚焦</w:t>
      </w:r>
      <w:r w:rsidR="007C54D7">
        <w:rPr>
          <w:rFonts w:ascii="黑体" w:eastAsia="黑体" w:hAnsi="黑体" w:hint="eastAsia"/>
          <w:lang w:val="en-GB"/>
        </w:rPr>
        <w:t>于</w:t>
      </w:r>
      <w:r w:rsidRPr="00DF712C">
        <w:rPr>
          <w:rFonts w:ascii="黑体" w:eastAsia="黑体" w:hAnsi="黑体" w:hint="eastAsia"/>
          <w:lang w:val="en-GB"/>
        </w:rPr>
        <w:t>肿瘤分子机制、肿瘤微环境、肿瘤治疗研究，研究成果发表在Lancet Oncology、Nature、Nature Communications、Gastroenterology、Hepatology等学术期刊。代表工作之一，发现分泌蛋白DKK1在肝癌中高表达，多中心生物标志物Ⅱ期临床试验结果显示，DKK1能诊断早期肝细胞癌和甲胎蛋白阴性肝细胞癌，与甲胎蛋白联合可显著提高肝细胞癌的诊断率，DKK1工作以第一完成人获美国专利和中国发明专利各2项，完成专利许可转让2项。</w:t>
      </w:r>
    </w:p>
    <w:p w:rsidR="003C7B3D" w:rsidRPr="00DF712C" w:rsidRDefault="003C7B3D" w:rsidP="00922623">
      <w:pPr>
        <w:jc w:val="left"/>
        <w:rPr>
          <w:rFonts w:ascii="黑体" w:eastAsia="黑体" w:hAnsi="黑体"/>
        </w:rPr>
      </w:pPr>
    </w:p>
    <w:p w:rsidR="00922623" w:rsidRPr="00BB2BC1" w:rsidRDefault="003C7B3D" w:rsidP="00922623">
      <w:pPr>
        <w:jc w:val="left"/>
        <w:rPr>
          <w:rFonts w:ascii="黑体" w:eastAsia="黑体" w:hAnsi="黑体"/>
          <w:b/>
        </w:rPr>
      </w:pPr>
      <w:r w:rsidRPr="00BB2BC1">
        <w:rPr>
          <w:rFonts w:ascii="黑体" w:eastAsia="黑体" w:hAnsi="黑体" w:hint="eastAsia"/>
          <w:b/>
        </w:rPr>
        <w:t>4、</w:t>
      </w:r>
      <w:r w:rsidR="00922623" w:rsidRPr="00BB2BC1">
        <w:rPr>
          <w:rFonts w:ascii="黑体" w:eastAsia="黑体" w:hAnsi="黑体"/>
          <w:b/>
        </w:rPr>
        <w:t>王鹏</w:t>
      </w:r>
    </w:p>
    <w:p w:rsidR="003C7B3D" w:rsidRPr="00DF712C" w:rsidRDefault="001A166C" w:rsidP="003C7B3D">
      <w:pPr>
        <w:jc w:val="left"/>
        <w:rPr>
          <w:rFonts w:ascii="黑体" w:eastAsia="黑体" w:hAnsi="黑体"/>
        </w:rPr>
      </w:pPr>
      <w:r w:rsidRPr="00DF712C">
        <w:rPr>
          <w:rFonts w:ascii="黑体" w:eastAsia="黑体" w:hAnsi="黑体"/>
        </w:rPr>
        <w:t>复旦大学</w:t>
      </w:r>
      <w:r>
        <w:rPr>
          <w:rFonts w:ascii="黑体" w:eastAsia="黑体" w:hAnsi="黑体" w:hint="eastAsia"/>
        </w:rPr>
        <w:t>教授，</w:t>
      </w:r>
      <w:r w:rsidR="003C7B3D" w:rsidRPr="00DF712C">
        <w:rPr>
          <w:rFonts w:ascii="黑体" w:eastAsia="黑体" w:hAnsi="黑体"/>
        </w:rPr>
        <w:t>主任医师，博士生导师</w:t>
      </w:r>
      <w:r w:rsidR="003C7B3D" w:rsidRPr="00DF712C">
        <w:rPr>
          <w:rFonts w:ascii="黑体" w:eastAsia="黑体" w:hAnsi="黑体" w:hint="eastAsia"/>
        </w:rPr>
        <w:t>。</w:t>
      </w:r>
      <w:r w:rsidR="00CF16D5" w:rsidRPr="00DF712C">
        <w:rPr>
          <w:rFonts w:ascii="黑体" w:eastAsia="黑体" w:hAnsi="黑体"/>
        </w:rPr>
        <w:t>国家杰出青年科学基金获得者</w:t>
      </w:r>
      <w:r w:rsidR="00CF16D5">
        <w:rPr>
          <w:rFonts w:ascii="黑体" w:eastAsia="黑体" w:hAnsi="黑体" w:hint="eastAsia"/>
        </w:rPr>
        <w:t>，</w:t>
      </w:r>
      <w:r w:rsidR="00EF6A17" w:rsidRPr="00DF712C">
        <w:rPr>
          <w:rFonts w:ascii="黑体" w:eastAsia="黑体" w:hAnsi="黑体"/>
        </w:rPr>
        <w:t>教育部青年“长江学者”</w:t>
      </w:r>
      <w:r w:rsidR="00EF6A17" w:rsidRPr="00DF712C">
        <w:rPr>
          <w:rFonts w:ascii="黑体" w:eastAsia="黑体" w:hAnsi="黑体" w:hint="eastAsia"/>
        </w:rPr>
        <w:t>，</w:t>
      </w:r>
      <w:r w:rsidR="00EF6A17" w:rsidRPr="00DF712C">
        <w:rPr>
          <w:rFonts w:ascii="黑体" w:eastAsia="黑体" w:hAnsi="黑体"/>
        </w:rPr>
        <w:t>国家自然科学基金委“优青”</w:t>
      </w:r>
      <w:r w:rsidR="00EF6A17" w:rsidRPr="00DF712C">
        <w:rPr>
          <w:rFonts w:ascii="黑体" w:eastAsia="黑体" w:hAnsi="黑体" w:hint="eastAsia"/>
        </w:rPr>
        <w:t>，</w:t>
      </w:r>
      <w:r w:rsidR="00EF6A17" w:rsidRPr="00DF712C">
        <w:rPr>
          <w:rFonts w:ascii="黑体" w:eastAsia="黑体" w:hAnsi="黑体"/>
        </w:rPr>
        <w:t>国家“万人计划”青年拔尖人才计划</w:t>
      </w:r>
      <w:r w:rsidR="00EF6A17" w:rsidRPr="00DF712C">
        <w:rPr>
          <w:rFonts w:ascii="黑体" w:eastAsia="黑体" w:hAnsi="黑体" w:hint="eastAsia"/>
        </w:rPr>
        <w:t>，</w:t>
      </w:r>
      <w:r w:rsidR="00EF6A17" w:rsidRPr="00DF712C">
        <w:rPr>
          <w:rFonts w:ascii="黑体" w:eastAsia="黑体" w:hAnsi="黑体"/>
        </w:rPr>
        <w:t>上海市优秀学术带头人</w:t>
      </w:r>
      <w:r w:rsidR="00EF6A17" w:rsidRPr="00DF712C">
        <w:rPr>
          <w:rFonts w:ascii="黑体" w:eastAsia="黑体" w:hAnsi="黑体" w:hint="eastAsia"/>
        </w:rPr>
        <w:t>，</w:t>
      </w:r>
      <w:r w:rsidR="00EF6A17" w:rsidRPr="00DF712C">
        <w:rPr>
          <w:rFonts w:ascii="黑体" w:eastAsia="黑体" w:hAnsi="黑体"/>
        </w:rPr>
        <w:t>中国临床肿瘤学会(CSCO)肿瘤消融专家委员会秘书长</w:t>
      </w:r>
      <w:r w:rsidR="00EF6A17" w:rsidRPr="00DF712C">
        <w:rPr>
          <w:rFonts w:ascii="黑体" w:eastAsia="黑体" w:hAnsi="黑体" w:hint="eastAsia"/>
        </w:rPr>
        <w:t>，</w:t>
      </w:r>
      <w:r w:rsidR="00EF6A17" w:rsidRPr="00DF712C">
        <w:rPr>
          <w:rFonts w:ascii="黑体" w:eastAsia="黑体" w:hAnsi="黑体"/>
        </w:rPr>
        <w:t>中国抗癌协会肿瘤微创治疗专委会委员</w:t>
      </w:r>
      <w:r w:rsidR="00EF6A17" w:rsidRPr="00DF712C">
        <w:rPr>
          <w:rFonts w:ascii="黑体" w:eastAsia="黑体" w:hAnsi="黑体" w:hint="eastAsia"/>
        </w:rPr>
        <w:t>。</w:t>
      </w:r>
      <w:r w:rsidR="003C7B3D" w:rsidRPr="00DF712C">
        <w:rPr>
          <w:rFonts w:ascii="黑体" w:eastAsia="黑体" w:hAnsi="黑体"/>
        </w:rPr>
        <w:t>主攻方向</w:t>
      </w:r>
      <w:r w:rsidR="00EF6A17">
        <w:rPr>
          <w:rFonts w:ascii="黑体" w:eastAsia="黑体" w:hAnsi="黑体" w:hint="eastAsia"/>
        </w:rPr>
        <w:t>为</w:t>
      </w:r>
      <w:r w:rsidR="003C7B3D" w:rsidRPr="00DF712C">
        <w:rPr>
          <w:rFonts w:ascii="黑体" w:eastAsia="黑体" w:hAnsi="黑体"/>
        </w:rPr>
        <w:t>胰腺肝胆肿瘤中西医结合治疗</w:t>
      </w:r>
      <w:r w:rsidR="003C7B3D" w:rsidRPr="00DF712C">
        <w:rPr>
          <w:rFonts w:ascii="黑体" w:eastAsia="黑体" w:hAnsi="黑体" w:hint="eastAsia"/>
        </w:rPr>
        <w:t>。</w:t>
      </w:r>
      <w:r w:rsidR="00EF6A17">
        <w:rPr>
          <w:rFonts w:ascii="黑体" w:eastAsia="黑体" w:hAnsi="黑体" w:hint="eastAsia"/>
        </w:rPr>
        <w:t>以</w:t>
      </w:r>
      <w:r w:rsidR="003C7B3D" w:rsidRPr="00DF712C">
        <w:rPr>
          <w:rFonts w:ascii="黑体" w:eastAsia="黑体" w:hAnsi="黑体"/>
        </w:rPr>
        <w:t>第一/通讯在Cell、Gastroenterology、Gut、Cancer Res、Clin Cancer Res等发表论著40余篇</w:t>
      </w:r>
      <w:r w:rsidR="003C7B3D" w:rsidRPr="00DF712C">
        <w:rPr>
          <w:rFonts w:ascii="黑体" w:eastAsia="黑体" w:hAnsi="黑体" w:hint="eastAsia"/>
        </w:rPr>
        <w:t>。</w:t>
      </w:r>
    </w:p>
    <w:p w:rsidR="003C7B3D" w:rsidRPr="00DF712C" w:rsidRDefault="003C7B3D" w:rsidP="00922623">
      <w:pPr>
        <w:jc w:val="left"/>
        <w:rPr>
          <w:rFonts w:ascii="黑体" w:eastAsia="黑体" w:hAnsi="黑体"/>
        </w:rPr>
      </w:pPr>
    </w:p>
    <w:p w:rsidR="00922623" w:rsidRPr="007F43B2" w:rsidRDefault="003C7B3D" w:rsidP="00922623">
      <w:pPr>
        <w:jc w:val="left"/>
        <w:rPr>
          <w:rFonts w:ascii="黑体" w:eastAsia="黑体" w:hAnsi="黑体"/>
          <w:b/>
          <w:color w:val="000000" w:themeColor="text1"/>
        </w:rPr>
      </w:pPr>
      <w:r w:rsidRPr="007F43B2">
        <w:rPr>
          <w:rFonts w:ascii="黑体" w:eastAsia="黑体" w:hAnsi="黑体" w:hint="eastAsia"/>
          <w:b/>
          <w:color w:val="000000" w:themeColor="text1"/>
        </w:rPr>
        <w:t>5、</w:t>
      </w:r>
      <w:r w:rsidR="00922623" w:rsidRPr="007F43B2">
        <w:rPr>
          <w:rFonts w:ascii="黑体" w:eastAsia="黑体" w:hAnsi="黑体"/>
          <w:b/>
          <w:color w:val="000000" w:themeColor="text1"/>
        </w:rPr>
        <w:t>张辰宇</w:t>
      </w:r>
    </w:p>
    <w:p w:rsidR="003C7B3D" w:rsidRDefault="00727756" w:rsidP="00922623">
      <w:pPr>
        <w:jc w:val="left"/>
        <w:rPr>
          <w:rFonts w:ascii="黑体" w:eastAsia="黑体" w:hAnsi="黑体"/>
        </w:rPr>
      </w:pPr>
      <w:r w:rsidRPr="00727756">
        <w:rPr>
          <w:rFonts w:ascii="黑体" w:eastAsia="黑体" w:hAnsi="黑体"/>
        </w:rPr>
        <w:t>南京大学生命科学学院</w:t>
      </w:r>
      <w:r w:rsidR="007F43B2">
        <w:rPr>
          <w:rFonts w:ascii="黑体" w:eastAsia="黑体" w:hAnsi="黑体" w:hint="eastAsia"/>
        </w:rPr>
        <w:t>教授、</w:t>
      </w:r>
      <w:r w:rsidRPr="00727756">
        <w:rPr>
          <w:rFonts w:ascii="黑体" w:eastAsia="黑体" w:hAnsi="黑体"/>
        </w:rPr>
        <w:t>院长</w:t>
      </w:r>
      <w:r w:rsidR="007F43B2">
        <w:rPr>
          <w:rFonts w:ascii="黑体" w:eastAsia="黑体" w:hAnsi="黑体" w:hint="eastAsia"/>
        </w:rPr>
        <w:t>，博士生导师</w:t>
      </w:r>
      <w:r w:rsidRPr="00727756">
        <w:rPr>
          <w:rFonts w:ascii="黑体" w:eastAsia="黑体" w:hAnsi="黑体"/>
        </w:rPr>
        <w:t>。</w:t>
      </w:r>
      <w:r w:rsidR="007F43B2" w:rsidRPr="00727756">
        <w:rPr>
          <w:rFonts w:ascii="黑体" w:eastAsia="黑体" w:hAnsi="黑体"/>
        </w:rPr>
        <w:t>国家杰出青年基金获得者和长江学者特聘教授，获两项教育部自然科学/发明一等奖；作为首席科学家主持两项 973项目“2型糖尿病发生发展机制研究”和“循环miRNA的功能和机制研究”及主持国家基金委变革性重</w:t>
      </w:r>
      <w:r w:rsidR="007F43B2" w:rsidRPr="00727756">
        <w:rPr>
          <w:rFonts w:ascii="黑体" w:eastAsia="黑体" w:hAnsi="黑体"/>
        </w:rPr>
        <w:lastRenderedPageBreak/>
        <w:t>大项目“食物外源性小RNA吸收机制和普适性研究”。</w:t>
      </w:r>
      <w:r w:rsidRPr="00727756">
        <w:rPr>
          <w:rFonts w:ascii="黑体" w:eastAsia="黑体" w:hAnsi="黑体"/>
        </w:rPr>
        <w:t>主要研究microRNA、线粒体功能和人体及细胞能量代谢。在包括Cell</w:t>
      </w:r>
      <w:r w:rsidR="007F43B2">
        <w:rPr>
          <w:rFonts w:ascii="黑体" w:eastAsia="黑体" w:hAnsi="黑体" w:hint="eastAsia"/>
        </w:rPr>
        <w:t>、</w:t>
      </w:r>
      <w:r w:rsidRPr="00727756">
        <w:rPr>
          <w:rFonts w:ascii="黑体" w:eastAsia="黑体" w:hAnsi="黑体"/>
        </w:rPr>
        <w:t xml:space="preserve"> Nature</w:t>
      </w:r>
      <w:r w:rsidR="007F43B2">
        <w:rPr>
          <w:rFonts w:ascii="黑体" w:eastAsia="黑体" w:hAnsi="黑体" w:hint="eastAsia"/>
        </w:rPr>
        <w:t>、</w:t>
      </w:r>
      <w:r w:rsidRPr="00727756">
        <w:rPr>
          <w:rFonts w:ascii="黑体" w:eastAsia="黑体" w:hAnsi="黑体"/>
        </w:rPr>
        <w:t>Science及其子刊</w:t>
      </w:r>
      <w:r w:rsidR="007F43B2">
        <w:rPr>
          <w:rFonts w:ascii="黑体" w:eastAsia="黑体" w:hAnsi="黑体" w:hint="eastAsia"/>
        </w:rPr>
        <w:t>等</w:t>
      </w:r>
      <w:r w:rsidRPr="00727756">
        <w:rPr>
          <w:rFonts w:ascii="黑体" w:eastAsia="黑体" w:hAnsi="黑体"/>
        </w:rPr>
        <w:t>国际学术期刊</w:t>
      </w:r>
      <w:r w:rsidR="007F43B2">
        <w:rPr>
          <w:rFonts w:ascii="黑体" w:eastAsia="黑体" w:hAnsi="黑体" w:hint="eastAsia"/>
        </w:rPr>
        <w:t>上</w:t>
      </w:r>
      <w:r w:rsidRPr="00727756">
        <w:rPr>
          <w:rFonts w:ascii="黑体" w:eastAsia="黑体" w:hAnsi="黑体"/>
        </w:rPr>
        <w:t>共发表论文约300篇；总被引次数超33000次；现有13篇论文被ESI列为近10年top 1</w:t>
      </w:r>
      <w:r w:rsidR="007F43B2">
        <w:rPr>
          <w:rFonts w:ascii="黑体" w:eastAsia="黑体" w:hAnsi="黑体"/>
        </w:rPr>
        <w:t>%</w:t>
      </w:r>
      <w:r w:rsidRPr="00727756">
        <w:rPr>
          <w:rFonts w:ascii="黑体" w:eastAsia="黑体" w:hAnsi="黑体"/>
        </w:rPr>
        <w:t>被引论文</w:t>
      </w:r>
      <w:r w:rsidR="007F43B2">
        <w:rPr>
          <w:rFonts w:ascii="黑体" w:eastAsia="黑体" w:hAnsi="黑体" w:hint="eastAsia"/>
        </w:rPr>
        <w:t>。</w:t>
      </w:r>
    </w:p>
    <w:p w:rsidR="00727756" w:rsidRPr="00DF712C" w:rsidRDefault="00727756" w:rsidP="00922623">
      <w:pPr>
        <w:jc w:val="left"/>
        <w:rPr>
          <w:rFonts w:ascii="黑体" w:eastAsia="黑体" w:hAnsi="黑体"/>
        </w:rPr>
      </w:pPr>
    </w:p>
    <w:p w:rsidR="00455860" w:rsidRPr="00BB2BC1" w:rsidRDefault="003C7B3D" w:rsidP="00455860">
      <w:pPr>
        <w:jc w:val="left"/>
        <w:rPr>
          <w:rFonts w:ascii="黑体" w:eastAsia="黑体" w:hAnsi="黑体"/>
          <w:b/>
        </w:rPr>
      </w:pPr>
      <w:r w:rsidRPr="00BB2BC1">
        <w:rPr>
          <w:rFonts w:ascii="黑体" w:eastAsia="黑体" w:hAnsi="黑体" w:hint="eastAsia"/>
          <w:b/>
        </w:rPr>
        <w:t>6、</w:t>
      </w:r>
      <w:r w:rsidR="00455860" w:rsidRPr="00BB2BC1">
        <w:rPr>
          <w:rFonts w:ascii="黑体" w:eastAsia="黑体" w:hAnsi="黑体" w:hint="eastAsia"/>
          <w:b/>
        </w:rPr>
        <w:t>贾立军</w:t>
      </w:r>
    </w:p>
    <w:p w:rsidR="00455860" w:rsidRPr="00DF712C" w:rsidRDefault="00455860" w:rsidP="00455860">
      <w:pPr>
        <w:jc w:val="left"/>
        <w:rPr>
          <w:rFonts w:ascii="黑体" w:eastAsia="黑体" w:hAnsi="黑体"/>
        </w:rPr>
      </w:pPr>
      <w:r w:rsidRPr="00DF712C">
        <w:rPr>
          <w:rFonts w:ascii="黑体" w:eastAsia="黑体" w:hAnsi="黑体"/>
          <w:kern w:val="0"/>
        </w:rPr>
        <w:t>上海中医药大学</w:t>
      </w:r>
      <w:r w:rsidRPr="00DF712C">
        <w:rPr>
          <w:rFonts w:ascii="黑体" w:eastAsia="黑体" w:hAnsi="黑体" w:hint="eastAsia"/>
          <w:kern w:val="0"/>
        </w:rPr>
        <w:t>教授</w:t>
      </w:r>
      <w:r>
        <w:rPr>
          <w:rFonts w:ascii="黑体" w:eastAsia="黑体" w:hAnsi="黑体" w:hint="eastAsia"/>
          <w:kern w:val="0"/>
        </w:rPr>
        <w:t>，</w:t>
      </w:r>
      <w:r w:rsidRPr="00DF712C">
        <w:rPr>
          <w:rFonts w:ascii="黑体" w:eastAsia="黑体" w:hAnsi="黑体"/>
          <w:kern w:val="0"/>
        </w:rPr>
        <w:t>上海中医药大学附属龙华医院研究员</w:t>
      </w:r>
      <w:r w:rsidRPr="00DF712C">
        <w:rPr>
          <w:rFonts w:ascii="黑体" w:eastAsia="黑体" w:hAnsi="黑体" w:hint="eastAsia"/>
          <w:kern w:val="0"/>
        </w:rPr>
        <w:t>，上海市中医药研究院中医肿瘤研究所所长；国家杰出青年科学基金获得者，长江学者特聘教授，中青年科技创新领军人才；上海市优秀学术带头人，上海市领军人才，上海高水平地方高校重点创新团队负责人。贾立军研究员长期从事“</w:t>
      </w:r>
      <w:r w:rsidRPr="00DF712C">
        <w:rPr>
          <w:rFonts w:ascii="黑体" w:eastAsia="黑体" w:hAnsi="黑体" w:cs="Arial" w:hint="eastAsia"/>
        </w:rPr>
        <w:t>新型抗癌分子靶标发现与药物筛选</w:t>
      </w:r>
      <w:r w:rsidRPr="00DF712C">
        <w:rPr>
          <w:rFonts w:ascii="黑体" w:eastAsia="黑体" w:hAnsi="黑体" w:hint="eastAsia"/>
          <w:kern w:val="0"/>
        </w:rPr>
        <w:t xml:space="preserve">”等中西医结合整合肿瘤学方面的研究工作，迄今在J Natl Cancer Inst和Cancer Res等权威期刊发表SCI论文50余篇。获邀担任Signal </w:t>
      </w:r>
      <w:proofErr w:type="spellStart"/>
      <w:r w:rsidRPr="00DF712C">
        <w:rPr>
          <w:rFonts w:ascii="黑体" w:eastAsia="黑体" w:hAnsi="黑体" w:hint="eastAsia"/>
          <w:kern w:val="0"/>
        </w:rPr>
        <w:t>Transduct</w:t>
      </w:r>
      <w:proofErr w:type="spellEnd"/>
      <w:r w:rsidRPr="00DF712C">
        <w:rPr>
          <w:rFonts w:ascii="黑体" w:eastAsia="黑体" w:hAnsi="黑体" w:hint="eastAsia"/>
          <w:kern w:val="0"/>
        </w:rPr>
        <w:t xml:space="preserve"> Target </w:t>
      </w:r>
      <w:proofErr w:type="spellStart"/>
      <w:r w:rsidRPr="00DF712C">
        <w:rPr>
          <w:rFonts w:ascii="黑体" w:eastAsia="黑体" w:hAnsi="黑体" w:hint="eastAsia"/>
          <w:kern w:val="0"/>
        </w:rPr>
        <w:t>Ther</w:t>
      </w:r>
      <w:proofErr w:type="spellEnd"/>
      <w:r w:rsidRPr="00DF712C">
        <w:rPr>
          <w:rFonts w:ascii="黑体" w:eastAsia="黑体" w:hAnsi="黑体" w:hint="eastAsia"/>
          <w:kern w:val="0"/>
        </w:rPr>
        <w:t>等多个学术期刊编委，参编英文专著4部。主持国家自然科学基金委杰出青年科学基金、国家重大科学研究计划（课题负责人）和国家自然科学基金重点国际（地区）合作研究项目等科研项目15项。</w:t>
      </w:r>
      <w:r w:rsidRPr="00DF712C">
        <w:rPr>
          <w:rFonts w:ascii="黑体" w:eastAsia="黑体" w:hAnsi="黑体"/>
          <w:kern w:val="0"/>
        </w:rPr>
        <w:t>获邀担任</w:t>
      </w:r>
      <w:r w:rsidRPr="00DF712C">
        <w:rPr>
          <w:rFonts w:ascii="黑体" w:eastAsia="黑体" w:hAnsi="黑体" w:hint="eastAsia"/>
          <w:kern w:val="0"/>
        </w:rPr>
        <w:t>国家自然科学基金委员会医学科学领域学科评审组专家、</w:t>
      </w:r>
      <w:r w:rsidRPr="00DF712C">
        <w:rPr>
          <w:rFonts w:ascii="黑体" w:eastAsia="黑体" w:hAnsi="黑体"/>
          <w:kern w:val="0"/>
        </w:rPr>
        <w:t>中国抗癌协会</w:t>
      </w:r>
      <w:r w:rsidRPr="00DF712C">
        <w:rPr>
          <w:rFonts w:ascii="黑体" w:eastAsia="黑体" w:hAnsi="黑体" w:hint="eastAsia"/>
          <w:kern w:val="0"/>
        </w:rPr>
        <w:t>肿瘤微环境专委会</w:t>
      </w:r>
      <w:r w:rsidRPr="00DF712C">
        <w:rPr>
          <w:rFonts w:ascii="黑体" w:eastAsia="黑体" w:hAnsi="黑体"/>
          <w:kern w:val="0"/>
        </w:rPr>
        <w:t>常务委员、中国抗癌协会整合肿瘤学</w:t>
      </w:r>
      <w:r w:rsidRPr="00DF712C">
        <w:rPr>
          <w:rFonts w:ascii="黑体" w:eastAsia="黑体" w:hAnsi="黑体" w:hint="eastAsia"/>
          <w:kern w:val="0"/>
        </w:rPr>
        <w:t>专委会</w:t>
      </w:r>
      <w:r w:rsidRPr="00DF712C">
        <w:rPr>
          <w:rFonts w:ascii="黑体" w:eastAsia="黑体" w:hAnsi="黑体"/>
          <w:kern w:val="0"/>
        </w:rPr>
        <w:t>常务委员、中国中西医结合学会肿瘤专委会常务委员、上海医师协会整合医学分会副会长</w:t>
      </w:r>
      <w:r w:rsidRPr="00DF712C">
        <w:rPr>
          <w:rFonts w:ascii="黑体" w:eastAsia="黑体" w:hAnsi="黑体" w:hint="eastAsia"/>
          <w:kern w:val="0"/>
        </w:rPr>
        <w:t>等</w:t>
      </w:r>
      <w:r>
        <w:rPr>
          <w:rFonts w:ascii="黑体" w:eastAsia="黑体" w:hAnsi="黑体" w:hint="eastAsia"/>
          <w:kern w:val="0"/>
        </w:rPr>
        <w:t>。</w:t>
      </w:r>
    </w:p>
    <w:p w:rsidR="00455860" w:rsidRPr="00455860" w:rsidRDefault="00455860" w:rsidP="00455860">
      <w:pPr>
        <w:jc w:val="left"/>
        <w:rPr>
          <w:rFonts w:ascii="黑体" w:eastAsia="黑体" w:hAnsi="黑体"/>
        </w:rPr>
      </w:pPr>
    </w:p>
    <w:p w:rsidR="003C7B3D" w:rsidRPr="00DF712C" w:rsidRDefault="003C7B3D" w:rsidP="003C7B3D">
      <w:pPr>
        <w:jc w:val="left"/>
        <w:rPr>
          <w:rFonts w:ascii="黑体" w:eastAsia="黑体" w:hAnsi="黑体"/>
        </w:rPr>
      </w:pPr>
    </w:p>
    <w:p w:rsidR="003C7B3D" w:rsidRPr="00DF712C" w:rsidRDefault="003C7B3D" w:rsidP="00922623">
      <w:pPr>
        <w:jc w:val="left"/>
        <w:rPr>
          <w:rFonts w:ascii="黑体" w:eastAsia="黑体" w:hAnsi="黑体"/>
        </w:rPr>
      </w:pPr>
    </w:p>
    <w:p w:rsidR="00455860" w:rsidRPr="00BB2BC1" w:rsidRDefault="003C7B3D" w:rsidP="00455860">
      <w:pPr>
        <w:jc w:val="left"/>
        <w:rPr>
          <w:rFonts w:ascii="黑体" w:eastAsia="黑体" w:hAnsi="黑体"/>
          <w:b/>
        </w:rPr>
      </w:pPr>
      <w:r w:rsidRPr="00BB2BC1">
        <w:rPr>
          <w:rFonts w:ascii="黑体" w:eastAsia="黑体" w:hAnsi="黑体" w:hint="eastAsia"/>
          <w:b/>
        </w:rPr>
        <w:t>7、</w:t>
      </w:r>
      <w:r w:rsidR="00455860" w:rsidRPr="00BB2BC1">
        <w:rPr>
          <w:rFonts w:ascii="黑体" w:eastAsia="黑体" w:hAnsi="黑体"/>
          <w:b/>
        </w:rPr>
        <w:t>李建</w:t>
      </w:r>
      <w:r w:rsidR="00455860" w:rsidRPr="00BB2BC1">
        <w:rPr>
          <w:rFonts w:ascii="黑体" w:eastAsia="黑体" w:hAnsi="黑体" w:hint="eastAsia"/>
          <w:b/>
        </w:rPr>
        <w:t>明</w:t>
      </w:r>
    </w:p>
    <w:p w:rsidR="00455860" w:rsidRPr="00DF712C" w:rsidRDefault="00455860" w:rsidP="00455860">
      <w:pPr>
        <w:jc w:val="left"/>
        <w:rPr>
          <w:rFonts w:ascii="黑体" w:eastAsia="黑体" w:hAnsi="黑体"/>
        </w:rPr>
      </w:pPr>
      <w:r w:rsidRPr="00DF712C">
        <w:rPr>
          <w:rFonts w:ascii="黑体" w:eastAsia="黑体" w:hAnsi="黑体"/>
        </w:rPr>
        <w:t>中山大学孙逸仙纪念医院病理科主任及细胞分子诊断中心主任，博士生导师，广东省医学领军人才。2015年获得国家杰出青年科学基金资助。兼任苏州大学特聘教授</w:t>
      </w:r>
      <w:r w:rsidRPr="00DF712C">
        <w:rPr>
          <w:rFonts w:ascii="黑体" w:eastAsia="黑体" w:hAnsi="黑体" w:hint="eastAsia"/>
        </w:rPr>
        <w:t>，</w:t>
      </w:r>
      <w:r w:rsidRPr="00DF712C">
        <w:rPr>
          <w:rFonts w:ascii="黑体" w:eastAsia="黑体" w:hAnsi="黑体"/>
        </w:rPr>
        <w:t>从事临床病理诊断和肿瘤转移分子病理学的研究。先后承担国家自然科学基金重大项目、国家自然科学基金重点类、国家重点研发计划等多项国家重点重大课题。近5年来,以通讯作者先后在Gut, Journal of Hepatology，Hepatology，Cancer Research, Autophagy，Molecular cancer，Oncogene, Journal of Pathology等高影响力肿瘤学或病理学主流杂志发表SCI论文30余篇。研究成果共申请国内外发明专利授权8项，获2014年广东省科学技术奖（自然科学类）一等奖。</w:t>
      </w:r>
    </w:p>
    <w:p w:rsidR="003C7B3D" w:rsidRPr="00455860" w:rsidRDefault="003C7B3D" w:rsidP="00455860">
      <w:pPr>
        <w:jc w:val="left"/>
        <w:rPr>
          <w:rFonts w:ascii="黑体" w:eastAsia="黑体" w:hAnsi="黑体"/>
        </w:rPr>
      </w:pPr>
    </w:p>
    <w:p w:rsidR="003C7B3D" w:rsidRPr="00DF712C" w:rsidRDefault="003C7B3D" w:rsidP="00922623">
      <w:pPr>
        <w:jc w:val="left"/>
        <w:rPr>
          <w:rFonts w:ascii="黑体" w:eastAsia="黑体" w:hAnsi="黑体"/>
        </w:rPr>
      </w:pPr>
    </w:p>
    <w:p w:rsidR="00922623" w:rsidRDefault="003C7B3D" w:rsidP="00455860">
      <w:pPr>
        <w:jc w:val="left"/>
        <w:rPr>
          <w:rFonts w:ascii="黑体" w:eastAsia="黑体" w:hAnsi="黑体"/>
          <w:b/>
        </w:rPr>
      </w:pPr>
      <w:r w:rsidRPr="00BB2BC1">
        <w:rPr>
          <w:rFonts w:ascii="黑体" w:eastAsia="黑体" w:hAnsi="黑体" w:hint="eastAsia"/>
          <w:b/>
        </w:rPr>
        <w:t>8、</w:t>
      </w:r>
      <w:r w:rsidR="00455860">
        <w:rPr>
          <w:rFonts w:ascii="黑体" w:eastAsia="黑体" w:hAnsi="黑体" w:hint="eastAsia"/>
          <w:b/>
        </w:rPr>
        <w:t>张红河</w:t>
      </w:r>
    </w:p>
    <w:p w:rsidR="00455860" w:rsidRPr="00455860" w:rsidRDefault="00A52095" w:rsidP="00A52095">
      <w:pPr>
        <w:jc w:val="left"/>
        <w:rPr>
          <w:rFonts w:ascii="黑体" w:eastAsia="黑体" w:hAnsi="黑体"/>
        </w:rPr>
      </w:pPr>
      <w:r w:rsidRPr="00A52095">
        <w:rPr>
          <w:rFonts w:ascii="黑体" w:eastAsia="黑体" w:hAnsi="黑体"/>
        </w:rPr>
        <w:t>浙江大学医学院病理学与病理生理学系</w:t>
      </w:r>
      <w:r w:rsidR="006E1D2B">
        <w:rPr>
          <w:rFonts w:ascii="黑体" w:eastAsia="黑体" w:hAnsi="黑体" w:hint="eastAsia"/>
        </w:rPr>
        <w:t>教授</w:t>
      </w:r>
      <w:r>
        <w:rPr>
          <w:rFonts w:ascii="黑体" w:eastAsia="黑体" w:hAnsi="黑体" w:hint="eastAsia"/>
        </w:rPr>
        <w:t>，</w:t>
      </w:r>
      <w:r w:rsidR="006E1D2B" w:rsidRPr="00DF712C">
        <w:rPr>
          <w:rFonts w:ascii="黑体" w:eastAsia="黑体" w:hAnsi="黑体"/>
        </w:rPr>
        <w:t>博士生导师，</w:t>
      </w:r>
      <w:r w:rsidRPr="00A52095">
        <w:rPr>
          <w:rFonts w:ascii="黑体" w:eastAsia="黑体" w:hAnsi="黑体"/>
        </w:rPr>
        <w:t>浙江大学医学院妇产科医院双聘教授</w:t>
      </w:r>
      <w:r>
        <w:rPr>
          <w:rFonts w:ascii="黑体" w:eastAsia="黑体" w:hAnsi="黑体" w:hint="eastAsia"/>
        </w:rPr>
        <w:t>，</w:t>
      </w:r>
      <w:r w:rsidRPr="00A52095">
        <w:rPr>
          <w:rFonts w:ascii="黑体" w:eastAsia="黑体" w:hAnsi="黑体"/>
        </w:rPr>
        <w:t>中国医学科学院肿瘤病理智能分型与精准治疗创新单元主任</w:t>
      </w:r>
      <w:r>
        <w:rPr>
          <w:rFonts w:ascii="黑体" w:eastAsia="黑体" w:hAnsi="黑体" w:hint="eastAsia"/>
        </w:rPr>
        <w:t>。</w:t>
      </w:r>
      <w:r w:rsidRPr="00A52095">
        <w:rPr>
          <w:rFonts w:ascii="黑体" w:eastAsia="黑体" w:hAnsi="黑体"/>
        </w:rPr>
        <w:t>2000年毕业于中南大学湘雅医学院，获得医学学士学位，2012年在浙江大学医学院病理学与病理生理学系获得博士学位。课题组以结直肠癌为疾病模型研究肿瘤转移的分子机制及靶向药物筛选。主持多项国家自然科学基金和浙江省自然科学基金重点项目等；在GUT</w:t>
      </w:r>
      <w:r>
        <w:rPr>
          <w:rFonts w:ascii="黑体" w:eastAsia="黑体" w:hAnsi="黑体" w:hint="eastAsia"/>
        </w:rPr>
        <w:t>、</w:t>
      </w:r>
      <w:r w:rsidRPr="00A52095">
        <w:rPr>
          <w:rFonts w:ascii="黑体" w:eastAsia="黑体" w:hAnsi="黑体"/>
        </w:rPr>
        <w:t>Advanced Science、Molecular Cancer、Cell Death Differentiation、Oncogene和Journal of Pathology等学术期刊发表原创性研究论文30余篇，SCI他引1600余次，H指数24。目前担任中华医学会病理学分会青年委员、中国环境诱变剂学会致突变专业委员会委员、中国环境诱变剂学会致突变专业委员会青年委员会副主任委员、浙江省医学会病理学分会委员等。</w:t>
      </w:r>
    </w:p>
    <w:sectPr w:rsidR="00455860" w:rsidRPr="00455860" w:rsidSect="005B0B8B">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6A"/>
    <w:rsid w:val="00007BE5"/>
    <w:rsid w:val="000131E9"/>
    <w:rsid w:val="0003017E"/>
    <w:rsid w:val="000416B0"/>
    <w:rsid w:val="00044903"/>
    <w:rsid w:val="000563E1"/>
    <w:rsid w:val="0005760A"/>
    <w:rsid w:val="00065509"/>
    <w:rsid w:val="000728C0"/>
    <w:rsid w:val="00085134"/>
    <w:rsid w:val="000A73BF"/>
    <w:rsid w:val="000E7CA5"/>
    <w:rsid w:val="000F5CFC"/>
    <w:rsid w:val="000F6FB7"/>
    <w:rsid w:val="00100480"/>
    <w:rsid w:val="00122731"/>
    <w:rsid w:val="00133F08"/>
    <w:rsid w:val="00135346"/>
    <w:rsid w:val="00136201"/>
    <w:rsid w:val="00137A26"/>
    <w:rsid w:val="00143CCE"/>
    <w:rsid w:val="00154796"/>
    <w:rsid w:val="00161F10"/>
    <w:rsid w:val="00162491"/>
    <w:rsid w:val="00167C43"/>
    <w:rsid w:val="00181799"/>
    <w:rsid w:val="00186B25"/>
    <w:rsid w:val="001A166C"/>
    <w:rsid w:val="001A6BFE"/>
    <w:rsid w:val="001A7748"/>
    <w:rsid w:val="001B3075"/>
    <w:rsid w:val="001E6F6A"/>
    <w:rsid w:val="00203CE9"/>
    <w:rsid w:val="00207D2D"/>
    <w:rsid w:val="00216E3C"/>
    <w:rsid w:val="002201CC"/>
    <w:rsid w:val="002262DA"/>
    <w:rsid w:val="002333BB"/>
    <w:rsid w:val="00233F03"/>
    <w:rsid w:val="00242A6F"/>
    <w:rsid w:val="00246A01"/>
    <w:rsid w:val="00254A8E"/>
    <w:rsid w:val="002562C9"/>
    <w:rsid w:val="00261D40"/>
    <w:rsid w:val="00267F64"/>
    <w:rsid w:val="00272F42"/>
    <w:rsid w:val="00276128"/>
    <w:rsid w:val="00281A2B"/>
    <w:rsid w:val="0028557B"/>
    <w:rsid w:val="002A443A"/>
    <w:rsid w:val="002B5E1F"/>
    <w:rsid w:val="002D547D"/>
    <w:rsid w:val="002D6449"/>
    <w:rsid w:val="00301DD8"/>
    <w:rsid w:val="00304FBB"/>
    <w:rsid w:val="00327F5A"/>
    <w:rsid w:val="0035600B"/>
    <w:rsid w:val="00356CAC"/>
    <w:rsid w:val="00363485"/>
    <w:rsid w:val="003A3E97"/>
    <w:rsid w:val="003A3F63"/>
    <w:rsid w:val="003A4341"/>
    <w:rsid w:val="003A7FC1"/>
    <w:rsid w:val="003C7B3D"/>
    <w:rsid w:val="003D1CDF"/>
    <w:rsid w:val="003E1CC9"/>
    <w:rsid w:val="003E31CF"/>
    <w:rsid w:val="003E48A3"/>
    <w:rsid w:val="003E7D48"/>
    <w:rsid w:val="003F2181"/>
    <w:rsid w:val="00410F13"/>
    <w:rsid w:val="004138C9"/>
    <w:rsid w:val="00415D04"/>
    <w:rsid w:val="00417645"/>
    <w:rsid w:val="0042377D"/>
    <w:rsid w:val="004245B9"/>
    <w:rsid w:val="0042756F"/>
    <w:rsid w:val="0042772F"/>
    <w:rsid w:val="00436F83"/>
    <w:rsid w:val="00455860"/>
    <w:rsid w:val="00476371"/>
    <w:rsid w:val="0047744C"/>
    <w:rsid w:val="00480FEB"/>
    <w:rsid w:val="00493C16"/>
    <w:rsid w:val="004A568F"/>
    <w:rsid w:val="004C1C0B"/>
    <w:rsid w:val="004C4FEB"/>
    <w:rsid w:val="004E59EE"/>
    <w:rsid w:val="004F1FA0"/>
    <w:rsid w:val="00500205"/>
    <w:rsid w:val="00505DB9"/>
    <w:rsid w:val="005113D3"/>
    <w:rsid w:val="00513E6A"/>
    <w:rsid w:val="00554CB1"/>
    <w:rsid w:val="00555105"/>
    <w:rsid w:val="005600B0"/>
    <w:rsid w:val="00561578"/>
    <w:rsid w:val="005813C2"/>
    <w:rsid w:val="005862B6"/>
    <w:rsid w:val="00593CC0"/>
    <w:rsid w:val="005B0B8B"/>
    <w:rsid w:val="005B31A4"/>
    <w:rsid w:val="005B4220"/>
    <w:rsid w:val="005D564A"/>
    <w:rsid w:val="005F4DB7"/>
    <w:rsid w:val="005F6A13"/>
    <w:rsid w:val="00601E1A"/>
    <w:rsid w:val="006130C8"/>
    <w:rsid w:val="00641EDB"/>
    <w:rsid w:val="006446F4"/>
    <w:rsid w:val="0065159A"/>
    <w:rsid w:val="0066300E"/>
    <w:rsid w:val="0067799D"/>
    <w:rsid w:val="00682D5C"/>
    <w:rsid w:val="00693A16"/>
    <w:rsid w:val="006A4A7F"/>
    <w:rsid w:val="006E0B10"/>
    <w:rsid w:val="006E1D2B"/>
    <w:rsid w:val="006E3DBE"/>
    <w:rsid w:val="007042BC"/>
    <w:rsid w:val="00710FFB"/>
    <w:rsid w:val="00711E42"/>
    <w:rsid w:val="007147D3"/>
    <w:rsid w:val="00725E3B"/>
    <w:rsid w:val="00727756"/>
    <w:rsid w:val="007366CC"/>
    <w:rsid w:val="00762DC4"/>
    <w:rsid w:val="00764EF1"/>
    <w:rsid w:val="00771473"/>
    <w:rsid w:val="00773B41"/>
    <w:rsid w:val="007817D7"/>
    <w:rsid w:val="007A419E"/>
    <w:rsid w:val="007A6081"/>
    <w:rsid w:val="007B1297"/>
    <w:rsid w:val="007C12CC"/>
    <w:rsid w:val="007C54D7"/>
    <w:rsid w:val="007D0F7B"/>
    <w:rsid w:val="007D1EED"/>
    <w:rsid w:val="007F43B2"/>
    <w:rsid w:val="00815F79"/>
    <w:rsid w:val="00822408"/>
    <w:rsid w:val="00823011"/>
    <w:rsid w:val="008345F0"/>
    <w:rsid w:val="00851A23"/>
    <w:rsid w:val="00861E64"/>
    <w:rsid w:val="008621FB"/>
    <w:rsid w:val="00864D80"/>
    <w:rsid w:val="00872A0C"/>
    <w:rsid w:val="00873D10"/>
    <w:rsid w:val="0087603E"/>
    <w:rsid w:val="0088733A"/>
    <w:rsid w:val="00897F2F"/>
    <w:rsid w:val="008C1B35"/>
    <w:rsid w:val="008C2173"/>
    <w:rsid w:val="008C4B84"/>
    <w:rsid w:val="008F2953"/>
    <w:rsid w:val="009034B0"/>
    <w:rsid w:val="00922623"/>
    <w:rsid w:val="00927F50"/>
    <w:rsid w:val="009348B6"/>
    <w:rsid w:val="00934C36"/>
    <w:rsid w:val="00961876"/>
    <w:rsid w:val="00986C2D"/>
    <w:rsid w:val="009918FA"/>
    <w:rsid w:val="00993E01"/>
    <w:rsid w:val="00995D24"/>
    <w:rsid w:val="00995D98"/>
    <w:rsid w:val="009A4649"/>
    <w:rsid w:val="009A57B0"/>
    <w:rsid w:val="009B40E1"/>
    <w:rsid w:val="009B5626"/>
    <w:rsid w:val="009C004F"/>
    <w:rsid w:val="009D3357"/>
    <w:rsid w:val="009D6568"/>
    <w:rsid w:val="009D7DCE"/>
    <w:rsid w:val="009D7F52"/>
    <w:rsid w:val="009F7E44"/>
    <w:rsid w:val="00A0375B"/>
    <w:rsid w:val="00A14B67"/>
    <w:rsid w:val="00A309F6"/>
    <w:rsid w:val="00A50418"/>
    <w:rsid w:val="00A51A53"/>
    <w:rsid w:val="00A52095"/>
    <w:rsid w:val="00A53921"/>
    <w:rsid w:val="00A64647"/>
    <w:rsid w:val="00A76148"/>
    <w:rsid w:val="00A83EDB"/>
    <w:rsid w:val="00AB186F"/>
    <w:rsid w:val="00AC3258"/>
    <w:rsid w:val="00AC6B5D"/>
    <w:rsid w:val="00AC7722"/>
    <w:rsid w:val="00AD3B8A"/>
    <w:rsid w:val="00AD539F"/>
    <w:rsid w:val="00AE2F74"/>
    <w:rsid w:val="00AF5BFE"/>
    <w:rsid w:val="00AF6F84"/>
    <w:rsid w:val="00AF70C5"/>
    <w:rsid w:val="00B00F84"/>
    <w:rsid w:val="00B011CE"/>
    <w:rsid w:val="00B16515"/>
    <w:rsid w:val="00B23649"/>
    <w:rsid w:val="00B328F1"/>
    <w:rsid w:val="00B502DD"/>
    <w:rsid w:val="00B64B4F"/>
    <w:rsid w:val="00B74C19"/>
    <w:rsid w:val="00B94FCB"/>
    <w:rsid w:val="00BA0A91"/>
    <w:rsid w:val="00BB2BC1"/>
    <w:rsid w:val="00BC6191"/>
    <w:rsid w:val="00BF2108"/>
    <w:rsid w:val="00C25DDF"/>
    <w:rsid w:val="00C55296"/>
    <w:rsid w:val="00C644EE"/>
    <w:rsid w:val="00C861CF"/>
    <w:rsid w:val="00CA1898"/>
    <w:rsid w:val="00CE7F09"/>
    <w:rsid w:val="00CF16D5"/>
    <w:rsid w:val="00CF2188"/>
    <w:rsid w:val="00CF2598"/>
    <w:rsid w:val="00D05EFA"/>
    <w:rsid w:val="00D159A2"/>
    <w:rsid w:val="00D347F0"/>
    <w:rsid w:val="00D679BF"/>
    <w:rsid w:val="00D84D80"/>
    <w:rsid w:val="00DA2FA8"/>
    <w:rsid w:val="00DC05A7"/>
    <w:rsid w:val="00DC3837"/>
    <w:rsid w:val="00DC72E5"/>
    <w:rsid w:val="00DD0155"/>
    <w:rsid w:val="00DE2DCC"/>
    <w:rsid w:val="00DE4552"/>
    <w:rsid w:val="00DF712C"/>
    <w:rsid w:val="00E030AE"/>
    <w:rsid w:val="00E05EC7"/>
    <w:rsid w:val="00E263FB"/>
    <w:rsid w:val="00E314DF"/>
    <w:rsid w:val="00E3429C"/>
    <w:rsid w:val="00E420E7"/>
    <w:rsid w:val="00E43FD4"/>
    <w:rsid w:val="00E4513D"/>
    <w:rsid w:val="00E45C3D"/>
    <w:rsid w:val="00E740CC"/>
    <w:rsid w:val="00E74E44"/>
    <w:rsid w:val="00E76B52"/>
    <w:rsid w:val="00E778A5"/>
    <w:rsid w:val="00EA524A"/>
    <w:rsid w:val="00EB2103"/>
    <w:rsid w:val="00EB3DC8"/>
    <w:rsid w:val="00ED1DE1"/>
    <w:rsid w:val="00EE4B62"/>
    <w:rsid w:val="00EE5414"/>
    <w:rsid w:val="00EF0E15"/>
    <w:rsid w:val="00EF5179"/>
    <w:rsid w:val="00EF6A17"/>
    <w:rsid w:val="00F02982"/>
    <w:rsid w:val="00F1010E"/>
    <w:rsid w:val="00F2014F"/>
    <w:rsid w:val="00F24C78"/>
    <w:rsid w:val="00F37104"/>
    <w:rsid w:val="00F41F5A"/>
    <w:rsid w:val="00F45E31"/>
    <w:rsid w:val="00F54F6B"/>
    <w:rsid w:val="00F637A1"/>
    <w:rsid w:val="00F75D1A"/>
    <w:rsid w:val="00F870EF"/>
    <w:rsid w:val="00F9422D"/>
    <w:rsid w:val="00FA6413"/>
    <w:rsid w:val="00FB2B6B"/>
    <w:rsid w:val="00FC2337"/>
    <w:rsid w:val="00FC6656"/>
    <w:rsid w:val="00FF4DD1"/>
    <w:rsid w:val="00FF4FF5"/>
    <w:rsid w:val="00FF5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1858"/>
  <w15:chartTrackingRefBased/>
  <w15:docId w15:val="{28DA2554-27F7-2F43-9A36-A44D269E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2419">
      <w:bodyDiv w:val="1"/>
      <w:marLeft w:val="0"/>
      <w:marRight w:val="0"/>
      <w:marTop w:val="0"/>
      <w:marBottom w:val="0"/>
      <w:divBdr>
        <w:top w:val="none" w:sz="0" w:space="0" w:color="auto"/>
        <w:left w:val="none" w:sz="0" w:space="0" w:color="auto"/>
        <w:bottom w:val="none" w:sz="0" w:space="0" w:color="auto"/>
        <w:right w:val="none" w:sz="0" w:space="0" w:color="auto"/>
      </w:divBdr>
    </w:div>
    <w:div w:id="230890701">
      <w:bodyDiv w:val="1"/>
      <w:marLeft w:val="0"/>
      <w:marRight w:val="0"/>
      <w:marTop w:val="0"/>
      <w:marBottom w:val="0"/>
      <w:divBdr>
        <w:top w:val="none" w:sz="0" w:space="0" w:color="auto"/>
        <w:left w:val="none" w:sz="0" w:space="0" w:color="auto"/>
        <w:bottom w:val="none" w:sz="0" w:space="0" w:color="auto"/>
        <w:right w:val="none" w:sz="0" w:space="0" w:color="auto"/>
      </w:divBdr>
    </w:div>
    <w:div w:id="591285428">
      <w:bodyDiv w:val="1"/>
      <w:marLeft w:val="0"/>
      <w:marRight w:val="0"/>
      <w:marTop w:val="0"/>
      <w:marBottom w:val="0"/>
      <w:divBdr>
        <w:top w:val="none" w:sz="0" w:space="0" w:color="auto"/>
        <w:left w:val="none" w:sz="0" w:space="0" w:color="auto"/>
        <w:bottom w:val="none" w:sz="0" w:space="0" w:color="auto"/>
        <w:right w:val="none" w:sz="0" w:space="0" w:color="auto"/>
      </w:divBdr>
    </w:div>
    <w:div w:id="889271461">
      <w:bodyDiv w:val="1"/>
      <w:marLeft w:val="0"/>
      <w:marRight w:val="0"/>
      <w:marTop w:val="0"/>
      <w:marBottom w:val="0"/>
      <w:divBdr>
        <w:top w:val="none" w:sz="0" w:space="0" w:color="auto"/>
        <w:left w:val="none" w:sz="0" w:space="0" w:color="auto"/>
        <w:bottom w:val="none" w:sz="0" w:space="0" w:color="auto"/>
        <w:right w:val="none" w:sz="0" w:space="0" w:color="auto"/>
      </w:divBdr>
    </w:div>
    <w:div w:id="909999520">
      <w:bodyDiv w:val="1"/>
      <w:marLeft w:val="0"/>
      <w:marRight w:val="0"/>
      <w:marTop w:val="0"/>
      <w:marBottom w:val="0"/>
      <w:divBdr>
        <w:top w:val="none" w:sz="0" w:space="0" w:color="auto"/>
        <w:left w:val="none" w:sz="0" w:space="0" w:color="auto"/>
        <w:bottom w:val="none" w:sz="0" w:space="0" w:color="auto"/>
        <w:right w:val="none" w:sz="0" w:space="0" w:color="auto"/>
      </w:divBdr>
    </w:div>
    <w:div w:id="1283271065">
      <w:bodyDiv w:val="1"/>
      <w:marLeft w:val="0"/>
      <w:marRight w:val="0"/>
      <w:marTop w:val="0"/>
      <w:marBottom w:val="0"/>
      <w:divBdr>
        <w:top w:val="none" w:sz="0" w:space="0" w:color="auto"/>
        <w:left w:val="none" w:sz="0" w:space="0" w:color="auto"/>
        <w:bottom w:val="none" w:sz="0" w:space="0" w:color="auto"/>
        <w:right w:val="none" w:sz="0" w:space="0" w:color="auto"/>
      </w:divBdr>
    </w:div>
    <w:div w:id="1637367762">
      <w:bodyDiv w:val="1"/>
      <w:marLeft w:val="0"/>
      <w:marRight w:val="0"/>
      <w:marTop w:val="0"/>
      <w:marBottom w:val="0"/>
      <w:divBdr>
        <w:top w:val="none" w:sz="0" w:space="0" w:color="auto"/>
        <w:left w:val="none" w:sz="0" w:space="0" w:color="auto"/>
        <w:bottom w:val="none" w:sz="0" w:space="0" w:color="auto"/>
        <w:right w:val="none" w:sz="0" w:space="0" w:color="auto"/>
      </w:divBdr>
    </w:div>
    <w:div w:id="1861427725">
      <w:bodyDiv w:val="1"/>
      <w:marLeft w:val="0"/>
      <w:marRight w:val="0"/>
      <w:marTop w:val="0"/>
      <w:marBottom w:val="0"/>
      <w:divBdr>
        <w:top w:val="none" w:sz="0" w:space="0" w:color="auto"/>
        <w:left w:val="none" w:sz="0" w:space="0" w:color="auto"/>
        <w:bottom w:val="none" w:sz="0" w:space="0" w:color="auto"/>
        <w:right w:val="none" w:sz="0" w:space="0" w:color="auto"/>
      </w:divBdr>
      <w:divsChild>
        <w:div w:id="1469857328">
          <w:marLeft w:val="576"/>
          <w:marRight w:val="0"/>
          <w:marTop w:val="115"/>
          <w:marBottom w:val="0"/>
          <w:divBdr>
            <w:top w:val="none" w:sz="0" w:space="0" w:color="auto"/>
            <w:left w:val="none" w:sz="0" w:space="0" w:color="auto"/>
            <w:bottom w:val="none" w:sz="0" w:space="0" w:color="auto"/>
            <w:right w:val="none" w:sz="0" w:space="0" w:color="auto"/>
          </w:divBdr>
        </w:div>
        <w:div w:id="1446579721">
          <w:marLeft w:val="576"/>
          <w:marRight w:val="0"/>
          <w:marTop w:val="115"/>
          <w:marBottom w:val="0"/>
          <w:divBdr>
            <w:top w:val="none" w:sz="0" w:space="0" w:color="auto"/>
            <w:left w:val="none" w:sz="0" w:space="0" w:color="auto"/>
            <w:bottom w:val="none" w:sz="0" w:space="0" w:color="auto"/>
            <w:right w:val="none" w:sz="0" w:space="0" w:color="auto"/>
          </w:divBdr>
        </w:div>
        <w:div w:id="226189494">
          <w:marLeft w:val="576"/>
          <w:marRight w:val="0"/>
          <w:marTop w:val="115"/>
          <w:marBottom w:val="0"/>
          <w:divBdr>
            <w:top w:val="none" w:sz="0" w:space="0" w:color="auto"/>
            <w:left w:val="none" w:sz="0" w:space="0" w:color="auto"/>
            <w:bottom w:val="none" w:sz="0" w:space="0" w:color="auto"/>
            <w:right w:val="none" w:sz="0" w:space="0" w:color="auto"/>
          </w:divBdr>
        </w:div>
        <w:div w:id="489055871">
          <w:marLeft w:val="576"/>
          <w:marRight w:val="0"/>
          <w:marTop w:val="115"/>
          <w:marBottom w:val="0"/>
          <w:divBdr>
            <w:top w:val="none" w:sz="0" w:space="0" w:color="auto"/>
            <w:left w:val="none" w:sz="0" w:space="0" w:color="auto"/>
            <w:bottom w:val="none" w:sz="0" w:space="0" w:color="auto"/>
            <w:right w:val="none" w:sz="0" w:space="0" w:color="auto"/>
          </w:divBdr>
        </w:div>
        <w:div w:id="1841237202">
          <w:marLeft w:val="57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Chengtao Yu</dc:creator>
  <cp:keywords/>
  <dc:description/>
  <cp:lastModifiedBy>wucaixia</cp:lastModifiedBy>
  <cp:revision>5</cp:revision>
  <dcterms:created xsi:type="dcterms:W3CDTF">2020-11-14T04:06:00Z</dcterms:created>
  <dcterms:modified xsi:type="dcterms:W3CDTF">2020-11-17T01:56:00Z</dcterms:modified>
</cp:coreProperties>
</file>