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E21E0"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  <w:t>校级资助项目经费使用说明</w:t>
      </w:r>
    </w:p>
    <w:p w14:paraId="0E59ED6D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一、经费账户设置与查询</w:t>
      </w:r>
    </w:p>
    <w:p w14:paraId="4DA3B487">
      <w:pPr>
        <w:ind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2026年江苏省研究生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科研实践创新计划产教融合类及医教协同类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项目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校级资助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经费已下达，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请项目负责人及时登录财务系统查看，并合理使用经费。</w:t>
      </w:r>
    </w:p>
    <w:p w14:paraId="502BD6EE">
      <w:pPr>
        <w:ind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报销时，请项目负责人登录“财务处综合信息门户”（https://cwcx.njucm.edu.cn/WFManager/home2.jsp），在左侧“网上项目授权”中查询经费卡号后进行预约报销。</w:t>
      </w:r>
    </w:p>
    <w:p w14:paraId="321B198F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二、报销方式</w:t>
      </w:r>
    </w:p>
    <w:p w14:paraId="32CAAF2B">
      <w:pPr>
        <w:ind w:firstLine="602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校内培养单位：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可使用智能报销。项目负责人（学生）和导师须推送审核，验收人须为其他第三人。</w:t>
      </w:r>
    </w:p>
    <w:p w14:paraId="270D7A03">
      <w:pPr>
        <w:ind w:firstLine="602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校外培养单位：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因导师没有校内工号，不可使用智能报销。请点击右上角“预约报销”，按以往方式打印纸质报销单，并由项目负责人和导师加签，审核人由第三人加签（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报销单上需保证有三人签字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）。</w:t>
      </w:r>
    </w:p>
    <w:p w14:paraId="4E61635E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三、预算要求</w:t>
      </w:r>
    </w:p>
    <w:p w14:paraId="78704F69">
      <w:pPr>
        <w:ind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劳务费（不超过总额的15%）。</w:t>
      </w:r>
    </w:p>
    <w:p w14:paraId="6CBF0511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四、时间要求</w:t>
      </w:r>
    </w:p>
    <w:p w14:paraId="397F9867">
      <w:pPr>
        <w:ind w:firstLine="60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2026年校级资助项目经费来源为学校“双高”建设专项资金，年底将收回。请于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C00000"/>
          <w:spacing w:val="0"/>
          <w:sz w:val="30"/>
          <w:szCs w:val="30"/>
          <w:u w:val="single"/>
          <w:shd w:val="clear" w:fill="FFFFFF"/>
          <w:lang w:eastAsia="zh-CN"/>
        </w:rPr>
        <w:t>11月30日前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启动报销并完成经费使用。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8D75FA-A5BE-4DF1-9437-E572BC03386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90FBC0D-D906-4463-90E3-3F07E9EEE2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0ZDljYjg5ZDAyYWI3Y2Y0OTBiMDMzNDEwNjk2NjgifQ=="/>
  </w:docVars>
  <w:rsids>
    <w:rsidRoot w:val="00000000"/>
    <w:rsid w:val="01BA7241"/>
    <w:rsid w:val="113D7463"/>
    <w:rsid w:val="14CC1128"/>
    <w:rsid w:val="14E21AF4"/>
    <w:rsid w:val="3D2C4C9E"/>
    <w:rsid w:val="491D103E"/>
    <w:rsid w:val="4C8D58B2"/>
    <w:rsid w:val="4D1F1BD5"/>
    <w:rsid w:val="4F2C4E99"/>
    <w:rsid w:val="52536F81"/>
    <w:rsid w:val="53CA2D56"/>
    <w:rsid w:val="5BA65D41"/>
    <w:rsid w:val="6551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500</Characters>
  <Lines>0</Lines>
  <Paragraphs>0</Paragraphs>
  <TotalTime>14</TotalTime>
  <ScaleCrop>false</ScaleCrop>
  <LinksUpToDate>false</LinksUpToDate>
  <CharactersWithSpaces>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2024-07-05T08:34:00Z</dcterms:created>
  <dc:creator>Administrator</dc:creator>
  <cp:lastModifiedBy>张盈</cp:lastModifiedBy>
  <dcterms:modified xsi:type="dcterms:W3CDTF">2026-10-28T03:01:36Z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CD50EA349672496BB55E912DA55E48FD_12</vt:lpwstr>
  </property>
  <property fmtid="{D5CDD505-2E9C-101B-9397-08002B2CF9AE}" pid="4" name="KSOTemplateDocerSaveRecord">
    <vt:lpwstr>eyJoZGlkIjoiYzc3MzBmNDgwYmI2YTJhYzU0MTcxYzQzYjVmMDBlODUiLCJ1c2VySWQiOiIxNzE1ODk5NTk2In0=</vt:lpwstr>
  </property>
</Properties>
</file>