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D66" w:rsidRDefault="00F47C2A">
      <w:pPr>
        <w:numPr>
          <w:ilvl w:val="0"/>
          <w:numId w:val="2"/>
        </w:numPr>
        <w:spacing w:line="240" w:lineRule="auto"/>
        <w:ind w:firstLineChars="0"/>
      </w:pPr>
      <w:r>
        <w:rPr>
          <w:rFonts w:hint="eastAsia"/>
          <w:b/>
          <w:bCs/>
        </w:rPr>
        <w:t>第一步：</w:t>
      </w:r>
      <w:r>
        <w:rPr>
          <w:rFonts w:hint="eastAsia"/>
        </w:rPr>
        <w:t>扫描二</w:t>
      </w:r>
      <w:proofErr w:type="gramStart"/>
      <w:r>
        <w:rPr>
          <w:rFonts w:hint="eastAsia"/>
        </w:rPr>
        <w:t>维码加入</w:t>
      </w:r>
      <w:proofErr w:type="gramEnd"/>
      <w:r>
        <w:rPr>
          <w:rFonts w:hint="eastAsia"/>
        </w:rPr>
        <w:t>视频观看，显示“已成功加入班级”</w:t>
      </w:r>
    </w:p>
    <w:p w:rsidR="00895AE1" w:rsidRDefault="00BE759F" w:rsidP="00895AE1">
      <w:pPr>
        <w:spacing w:line="240" w:lineRule="auto"/>
        <w:ind w:firstLine="480"/>
        <w:jc w:val="center"/>
      </w:pPr>
      <w:r>
        <w:rPr>
          <w:noProof/>
        </w:rPr>
        <w:drawing>
          <wp:inline distT="0" distB="0" distL="0" distR="0" wp14:anchorId="5215FA61" wp14:editId="1E48FEF2">
            <wp:extent cx="2535726" cy="325437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7016" cy="326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D66" w:rsidRDefault="00F47C2A" w:rsidP="00895AE1">
      <w:pPr>
        <w:spacing w:line="240" w:lineRule="auto"/>
        <w:ind w:firstLine="480"/>
        <w:jc w:val="center"/>
      </w:pPr>
      <w:r>
        <w:rPr>
          <w:rFonts w:hint="eastAsia"/>
          <w:noProof/>
        </w:rPr>
        <w:drawing>
          <wp:inline distT="0" distB="0" distL="114300" distR="114300">
            <wp:extent cx="4101983" cy="1471612"/>
            <wp:effectExtent l="0" t="0" r="0" b="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44567" cy="148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F62" w:rsidRDefault="00895F62" w:rsidP="00895AE1">
      <w:pPr>
        <w:spacing w:line="240" w:lineRule="auto"/>
        <w:ind w:firstLine="480"/>
        <w:jc w:val="center"/>
      </w:pPr>
    </w:p>
    <w:p w:rsidR="00BE759F" w:rsidRDefault="00F47C2A" w:rsidP="00BE759F">
      <w:pPr>
        <w:numPr>
          <w:ilvl w:val="0"/>
          <w:numId w:val="2"/>
        </w:numPr>
        <w:spacing w:line="240" w:lineRule="auto"/>
        <w:ind w:firstLineChars="0"/>
      </w:pPr>
      <w:r>
        <w:rPr>
          <w:rFonts w:hint="eastAsia"/>
          <w:b/>
          <w:bCs/>
        </w:rPr>
        <w:t>第</w:t>
      </w:r>
      <w:r w:rsidR="00890C22">
        <w:rPr>
          <w:rFonts w:hint="eastAsia"/>
          <w:b/>
          <w:bCs/>
        </w:rPr>
        <w:t>二</w:t>
      </w:r>
      <w:r>
        <w:rPr>
          <w:rFonts w:hint="eastAsia"/>
          <w:b/>
          <w:bCs/>
        </w:rPr>
        <w:t>步：</w:t>
      </w:r>
      <w:r>
        <w:rPr>
          <w:rFonts w:hint="eastAsia"/>
        </w:rPr>
        <w:t>点击红色方框</w:t>
      </w:r>
      <w:r w:rsidR="00BE759F">
        <w:rPr>
          <w:rFonts w:hint="eastAsia"/>
        </w:rPr>
        <w:t xml:space="preserve"> </w:t>
      </w:r>
      <w:r w:rsidR="00895AE1">
        <w:rPr>
          <w:rFonts w:hint="eastAsia"/>
        </w:rPr>
        <w:t>“研究生管理系统选课</w:t>
      </w:r>
      <w:r w:rsidR="00BE3C59">
        <w:rPr>
          <w:rFonts w:hint="eastAsia"/>
        </w:rPr>
        <w:t>操作演示</w:t>
      </w:r>
      <w:r w:rsidR="00895AE1">
        <w:rPr>
          <w:rFonts w:hint="eastAsia"/>
        </w:rPr>
        <w:t>”</w:t>
      </w:r>
    </w:p>
    <w:p w:rsidR="00BE759F" w:rsidRDefault="00BE759F" w:rsidP="00BE759F">
      <w:pPr>
        <w:spacing w:line="240" w:lineRule="auto"/>
        <w:ind w:firstLineChars="0"/>
      </w:pPr>
    </w:p>
    <w:p w:rsidR="00BE759F" w:rsidRDefault="00BE759F" w:rsidP="00BE759F">
      <w:pPr>
        <w:spacing w:line="240" w:lineRule="auto"/>
        <w:ind w:firstLineChars="0"/>
        <w:rPr>
          <w:rFonts w:hint="eastAsia"/>
        </w:rPr>
      </w:pPr>
    </w:p>
    <w:p w:rsidR="000D0D66" w:rsidRDefault="00F47C2A" w:rsidP="00BE759F">
      <w:pPr>
        <w:numPr>
          <w:ilvl w:val="0"/>
          <w:numId w:val="2"/>
        </w:numPr>
        <w:spacing w:line="240" w:lineRule="auto"/>
        <w:ind w:firstLineChars="0"/>
      </w:pPr>
      <w:r w:rsidRPr="00BE759F">
        <w:rPr>
          <w:rFonts w:hint="eastAsia"/>
          <w:b/>
          <w:bCs/>
        </w:rPr>
        <w:t>第三步：</w:t>
      </w:r>
      <w:r w:rsidR="00895AE1" w:rsidRPr="00BE759F">
        <w:rPr>
          <w:rFonts w:hint="eastAsia"/>
          <w:b/>
          <w:bCs/>
        </w:rPr>
        <w:t>点击查看课件</w:t>
      </w:r>
      <w:r w:rsidR="00895AE1" w:rsidRPr="00BE759F">
        <w:rPr>
          <w:rFonts w:hint="eastAsia"/>
          <w:b/>
          <w:bCs/>
        </w:rPr>
        <w:t>-</w:t>
      </w:r>
      <w:r w:rsidR="00895AE1" w:rsidRPr="00BE759F">
        <w:rPr>
          <w:rFonts w:hint="eastAsia"/>
          <w:b/>
          <w:bCs/>
        </w:rPr>
        <w:t>进入观看视频</w:t>
      </w:r>
      <w:r w:rsidR="00895F62">
        <w:rPr>
          <w:rFonts w:hint="eastAsia"/>
        </w:rPr>
        <w:t xml:space="preserve"> </w:t>
      </w:r>
      <w:r w:rsidR="00895F62">
        <w:t xml:space="preserve"> </w:t>
      </w:r>
      <w:r w:rsidRPr="00BE759F">
        <w:rPr>
          <w:rFonts w:hint="eastAsia"/>
          <w:b/>
          <w:bCs/>
        </w:rPr>
        <w:t>参考以下图例</w:t>
      </w:r>
    </w:p>
    <w:p w:rsidR="000D0D66" w:rsidRDefault="000D0D66">
      <w:pPr>
        <w:spacing w:line="240" w:lineRule="auto"/>
        <w:ind w:firstLineChars="0" w:firstLine="0"/>
      </w:pPr>
    </w:p>
    <w:p w:rsidR="005728FE" w:rsidRPr="00895AE1" w:rsidRDefault="00895AE1" w:rsidP="00895AE1">
      <w:pPr>
        <w:spacing w:line="240" w:lineRule="auto"/>
        <w:ind w:firstLineChars="0" w:firstLine="0"/>
        <w:jc w:val="center"/>
      </w:pPr>
      <w:r>
        <w:rPr>
          <w:noProof/>
        </w:rPr>
        <w:drawing>
          <wp:inline distT="0" distB="0" distL="0" distR="0" wp14:anchorId="6D1BDECC" wp14:editId="3A296177">
            <wp:extent cx="1404938" cy="2108993"/>
            <wp:effectExtent l="0" t="0" r="508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8241" cy="212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</w:t>
      </w:r>
      <w:r>
        <w:rPr>
          <w:noProof/>
        </w:rPr>
        <w:drawing>
          <wp:inline distT="0" distB="0" distL="0" distR="0" wp14:anchorId="5105180A" wp14:editId="06CD553D">
            <wp:extent cx="1351327" cy="2209312"/>
            <wp:effectExtent l="0" t="0" r="127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2958" cy="224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D66" w:rsidRDefault="00F47C2A">
      <w:pPr>
        <w:spacing w:line="240" w:lineRule="auto"/>
        <w:ind w:firstLineChars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备注：如需</w:t>
      </w:r>
      <w:r>
        <w:rPr>
          <w:rFonts w:hint="eastAsia"/>
          <w:b/>
          <w:bCs/>
          <w:sz w:val="28"/>
          <w:szCs w:val="28"/>
        </w:rPr>
        <w:t>PC</w:t>
      </w:r>
      <w:r>
        <w:rPr>
          <w:rFonts w:hint="eastAsia"/>
          <w:b/>
          <w:bCs/>
          <w:sz w:val="28"/>
          <w:szCs w:val="28"/>
        </w:rPr>
        <w:t>端观看</w:t>
      </w:r>
    </w:p>
    <w:p w:rsidR="000D0D66" w:rsidRDefault="00F47C2A">
      <w:pPr>
        <w:spacing w:line="240" w:lineRule="auto"/>
        <w:ind w:firstLineChars="0" w:firstLine="0"/>
      </w:pPr>
      <w:r>
        <w:rPr>
          <w:rFonts w:hint="eastAsia"/>
        </w:rPr>
        <w:t>需登录网址：</w:t>
      </w:r>
      <w:hyperlink r:id="rId12" w:history="1">
        <w:r>
          <w:rPr>
            <w:rStyle w:val="a4"/>
            <w:rFonts w:hint="eastAsia"/>
          </w:rPr>
          <w:t>https://www.yuketang.cn/</w:t>
        </w:r>
        <w:r>
          <w:rPr>
            <w:rStyle w:val="a4"/>
            <w:rFonts w:hint="eastAsia"/>
          </w:rPr>
          <w:t>，点击右上角“</w:t>
        </w:r>
        <w:r>
          <w:rPr>
            <w:rStyle w:val="a4"/>
            <w:rFonts w:hint="eastAsia"/>
            <w:b/>
            <w:bCs/>
          </w:rPr>
          <w:t>登录网页版</w:t>
        </w:r>
        <w:r>
          <w:rPr>
            <w:rStyle w:val="a4"/>
            <w:rFonts w:hint="eastAsia"/>
          </w:rPr>
          <w:t>”，微信扫码登录即可点击班级进入观看；</w:t>
        </w:r>
      </w:hyperlink>
    </w:p>
    <w:p w:rsidR="00895AE1" w:rsidRDefault="00F47C2A" w:rsidP="00E52266">
      <w:pPr>
        <w:spacing w:line="240" w:lineRule="auto"/>
        <w:ind w:firstLineChars="0" w:firstLine="0"/>
        <w:jc w:val="center"/>
        <w:rPr>
          <w:noProof/>
        </w:rPr>
      </w:pPr>
      <w:r>
        <w:rPr>
          <w:noProof/>
        </w:rPr>
        <w:drawing>
          <wp:inline distT="0" distB="0" distL="114300" distR="114300">
            <wp:extent cx="4229100" cy="1451781"/>
            <wp:effectExtent l="0" t="0" r="0" b="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44133" cy="145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C59" w:rsidRDefault="00BE3C59" w:rsidP="00BE3C59">
      <w:pPr>
        <w:spacing w:line="240" w:lineRule="auto"/>
        <w:ind w:firstLineChars="0" w:firstLine="0"/>
        <w:jc w:val="center"/>
      </w:pPr>
      <w:r>
        <w:rPr>
          <w:noProof/>
        </w:rPr>
        <w:drawing>
          <wp:inline distT="0" distB="0" distL="0" distR="0" wp14:anchorId="6F679E0C" wp14:editId="42E0EC44">
            <wp:extent cx="2252663" cy="1331908"/>
            <wp:effectExtent l="0" t="0" r="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79483" cy="134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AE1" w:rsidRDefault="00895AE1" w:rsidP="00895AE1">
      <w:pPr>
        <w:spacing w:line="240" w:lineRule="auto"/>
        <w:ind w:firstLineChars="0" w:firstLine="0"/>
        <w:jc w:val="left"/>
      </w:pPr>
    </w:p>
    <w:p w:rsidR="00895AE1" w:rsidRDefault="00895AE1" w:rsidP="00BE3C59">
      <w:pPr>
        <w:spacing w:line="240" w:lineRule="auto"/>
        <w:ind w:firstLineChars="0" w:firstLine="0"/>
        <w:jc w:val="center"/>
      </w:pPr>
      <w:bookmarkStart w:id="0" w:name="_GoBack"/>
      <w:bookmarkEnd w:id="0"/>
    </w:p>
    <w:sectPr w:rsidR="00895AE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7EA" w:rsidRDefault="008967EA">
      <w:pPr>
        <w:spacing w:line="240" w:lineRule="auto"/>
        <w:ind w:firstLine="480"/>
      </w:pPr>
      <w:r>
        <w:separator/>
      </w:r>
    </w:p>
  </w:endnote>
  <w:endnote w:type="continuationSeparator" w:id="0">
    <w:p w:rsidR="008967EA" w:rsidRDefault="008967E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CCC" w:rsidRDefault="00847CCC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CCC" w:rsidRDefault="00847CCC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CCC" w:rsidRDefault="00847CC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7EA" w:rsidRDefault="008967EA">
      <w:pPr>
        <w:spacing w:line="240" w:lineRule="auto"/>
        <w:ind w:firstLine="480"/>
      </w:pPr>
      <w:r>
        <w:separator/>
      </w:r>
    </w:p>
  </w:footnote>
  <w:footnote w:type="continuationSeparator" w:id="0">
    <w:p w:rsidR="008967EA" w:rsidRDefault="008967E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CCC" w:rsidRDefault="00847CC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CCC" w:rsidRDefault="00847CCC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CCC" w:rsidRDefault="00847CCC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E70651"/>
    <w:multiLevelType w:val="multilevel"/>
    <w:tmpl w:val="91E70651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 w15:restartNumberingAfterBreak="0">
    <w:nsid w:val="CB5E942D"/>
    <w:multiLevelType w:val="singleLevel"/>
    <w:tmpl w:val="CB5E942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RhNDAzMzM5ZTMxNTQ5ZDI5YjIzYzdiMzAyNzI3YTQifQ=="/>
  </w:docVars>
  <w:rsids>
    <w:rsidRoot w:val="000D0D66"/>
    <w:rsid w:val="000D0D66"/>
    <w:rsid w:val="0033183F"/>
    <w:rsid w:val="00470D4C"/>
    <w:rsid w:val="005728FE"/>
    <w:rsid w:val="006A007B"/>
    <w:rsid w:val="00847CCC"/>
    <w:rsid w:val="00864B30"/>
    <w:rsid w:val="00890C22"/>
    <w:rsid w:val="00895AE1"/>
    <w:rsid w:val="00895F62"/>
    <w:rsid w:val="008967EA"/>
    <w:rsid w:val="009365C7"/>
    <w:rsid w:val="009A07AE"/>
    <w:rsid w:val="00BE3C59"/>
    <w:rsid w:val="00BE759F"/>
    <w:rsid w:val="00CC35AF"/>
    <w:rsid w:val="00CC742D"/>
    <w:rsid w:val="00CF14F8"/>
    <w:rsid w:val="00E52266"/>
    <w:rsid w:val="00F47C2A"/>
    <w:rsid w:val="00FA276F"/>
    <w:rsid w:val="1417213D"/>
    <w:rsid w:val="1D0D2379"/>
    <w:rsid w:val="23BA0117"/>
    <w:rsid w:val="24ED1552"/>
    <w:rsid w:val="280F3555"/>
    <w:rsid w:val="282E1C8D"/>
    <w:rsid w:val="2C8B352B"/>
    <w:rsid w:val="3BA72A40"/>
    <w:rsid w:val="567519BB"/>
    <w:rsid w:val="5D936114"/>
    <w:rsid w:val="6284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B78B1F"/>
  <w15:docId w15:val="{227D367E-6C00-4F4A-87F1-0A8A0578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540" w:lineRule="exact"/>
      <w:ind w:firstLineChars="200" w:firstLine="883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340" w:after="330" w:line="480" w:lineRule="auto"/>
      <w:ind w:firstLineChars="0" w:firstLine="0"/>
      <w:outlineLvl w:val="0"/>
    </w:pPr>
    <w:rPr>
      <w:b/>
      <w:bCs/>
      <w:kern w:val="44"/>
      <w:sz w:val="32"/>
      <w:szCs w:val="44"/>
      <w:lang w:val="zh-CN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numPr>
        <w:ilvl w:val="1"/>
        <w:numId w:val="1"/>
      </w:numPr>
      <w:spacing w:before="260" w:after="260" w:line="480" w:lineRule="auto"/>
      <w:ind w:left="0" w:firstLineChars="0" w:firstLine="0"/>
      <w:outlineLvl w:val="1"/>
    </w:pPr>
    <w:rPr>
      <w:rFonts w:ascii="Arial" w:hAnsi="Arial" w:cstheme="minorBidi"/>
      <w:b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ind w:firstLineChars="0" w:firstLine="0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ind w:firstLineChars="0" w:firstLine="0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ind w:firstLineChars="0" w:firstLine="0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ind w:firstLineChars="0" w:firstLine="0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ind w:firstLineChars="0" w:firstLine="0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ind w:firstLineChars="0" w:firstLine="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firstLine="0"/>
    </w:pPr>
    <w:rPr>
      <w:rFonts w:ascii="Calibri" w:hAnsi="Calibri" w:cs="Calibri"/>
      <w:color w:val="000000"/>
      <w:sz w:val="21"/>
      <w:szCs w:val="21"/>
      <w:u w:color="000000"/>
    </w:rPr>
  </w:style>
  <w:style w:type="character" w:styleId="a4">
    <w:name w:val="Hyperlink"/>
    <w:basedOn w:val="a0"/>
    <w:rPr>
      <w:color w:val="0000FF"/>
      <w:u w:val="single"/>
    </w:rPr>
  </w:style>
  <w:style w:type="character" w:customStyle="1" w:styleId="10">
    <w:name w:val="标题 1 字符"/>
    <w:link w:val="1"/>
    <w:qFormat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link w:val="2"/>
    <w:qFormat/>
    <w:rPr>
      <w:rFonts w:ascii="Arial" w:eastAsia="宋体" w:hAnsi="Arial" w:cstheme="minorBidi"/>
      <w:b/>
      <w:sz w:val="32"/>
    </w:rPr>
  </w:style>
  <w:style w:type="paragraph" w:styleId="a5">
    <w:name w:val="header"/>
    <w:basedOn w:val="a"/>
    <w:link w:val="a6"/>
    <w:rsid w:val="00847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47CCC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847CC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47CC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uketang.cn/&#65292;&#28857;&#20987;&#21491;&#19978;&#35282;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ning zhu</cp:lastModifiedBy>
  <cp:revision>6</cp:revision>
  <dcterms:created xsi:type="dcterms:W3CDTF">2024-08-16T03:17:00Z</dcterms:created>
  <dcterms:modified xsi:type="dcterms:W3CDTF">2025-09-09T02:13:00Z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68029C5D325E4ED996ECD37C21B1048C</vt:lpwstr>
  </property>
</Properties>
</file>