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_GBK" w:cs="Times New Roman"/>
          <w:b/>
          <w:sz w:val="32"/>
          <w:szCs w:val="32"/>
        </w:rPr>
        <w:t>研究生</w:t>
      </w:r>
      <w:r>
        <w:rPr>
          <w:rFonts w:ascii="Times New Roman" w:hAnsi="Times New Roman" w:eastAsia="方正小标宋_GBK" w:cs="Times New Roman"/>
          <w:b/>
          <w:sz w:val="32"/>
          <w:szCs w:val="32"/>
        </w:rPr>
        <w:t>新生</w:t>
      </w:r>
      <w:r>
        <w:rPr>
          <w:rFonts w:hint="eastAsia" w:ascii="Times New Roman" w:hAnsi="Times New Roman" w:eastAsia="方正小标宋_GBK" w:cs="Times New Roman"/>
          <w:b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小标宋_GBK" w:cs="Times New Roman"/>
          <w:b/>
          <w:sz w:val="32"/>
          <w:szCs w:val="32"/>
        </w:rPr>
        <w:t>每日健康打卡</w:t>
      </w:r>
      <w:r>
        <w:rPr>
          <w:rFonts w:hint="eastAsia" w:ascii="Times New Roman" w:hAnsi="Times New Roman" w:eastAsia="方正小标宋_GBK" w:cs="Times New Roman"/>
          <w:b/>
          <w:sz w:val="32"/>
          <w:szCs w:val="32"/>
          <w:lang w:eastAsia="zh-CN"/>
        </w:rPr>
        <w:t>”</w:t>
      </w:r>
      <w:r>
        <w:rPr>
          <w:rFonts w:ascii="Times New Roman" w:hAnsi="Times New Roman" w:eastAsia="方正小标宋_GBK" w:cs="Times New Roman"/>
          <w:b/>
          <w:sz w:val="32"/>
          <w:szCs w:val="32"/>
        </w:rPr>
        <w:t>信息化使用指南</w:t>
      </w:r>
      <w:bookmarkEnd w:id="0"/>
    </w:p>
    <w:p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账号信息</w:t>
      </w:r>
    </w:p>
    <w:p>
      <w:pPr>
        <w:ind w:firstLine="420"/>
        <w:jc w:val="left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学校统一身份认证和NJUCM电子邮件账号（</w:t>
      </w:r>
      <w:r>
        <w:rPr>
          <w:rFonts w:ascii="Times New Roman" w:hAnsi="Times New Roman" w:eastAsia="仿宋_GB2312" w:cs="Times New Roman"/>
          <w:color w:val="FF0000"/>
          <w:sz w:val="28"/>
          <w:szCs w:val="28"/>
        </w:rPr>
        <w:t>目前暂未开通邮件账号</w:t>
      </w:r>
      <w:r>
        <w:rPr>
          <w:rFonts w:ascii="Times New Roman" w:hAnsi="Times New Roman" w:eastAsia="仿宋_GB2312" w:cs="Times New Roman"/>
          <w:sz w:val="28"/>
          <w:szCs w:val="28"/>
        </w:rPr>
        <w:t>）均为学号，账号初始密码为Nzy+身份证后六位（如Nzy32452X），请尽快登录系统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ascii="Times New Roman" w:hAnsi="Times New Roman" w:eastAsia="仿宋_GB2312" w:cs="Times New Roman"/>
          <w:sz w:val="28"/>
          <w:szCs w:val="28"/>
        </w:rPr>
        <w:instrText xml:space="preserve"> HYPERLINK "https://ids.njucm.edu.cn/" </w:instrText>
      </w:r>
      <w:r>
        <w:rPr>
          <w:rFonts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https://ids.njucm.edu.cn/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修改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，首次登录必须维护手机号，密保邮箱可以不用维护。</w:t>
      </w:r>
      <w:r>
        <w:rPr>
          <w:rFonts w:ascii="Times New Roman" w:hAnsi="Times New Roman" w:eastAsia="仿宋_GB2312" w:cs="Times New Roman"/>
          <w:sz w:val="28"/>
          <w:szCs w:val="28"/>
        </w:rPr>
        <w:t>校园网上网密码也是用统一身份认证的账号密码。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企业微信及APP</w:t>
      </w:r>
    </w:p>
    <w:p>
      <w:pPr>
        <w:ind w:firstLine="42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可以参考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instrText xml:space="preserve"> HYPERLINK "https://its.njucm.edu.cn/2020/0206/c4051a60522/page.htm" </w:instrTex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https://its.njucm.edu.cn/2020/0206/c4051a60522/page.htm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手册自助绑定。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已绑定用户可跳过。</w:t>
      </w:r>
    </w:p>
    <w:p>
      <w:pPr>
        <w:ind w:firstLine="420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drawing>
          <wp:inline distT="0" distB="0" distL="0" distR="0">
            <wp:extent cx="2345690" cy="2598420"/>
            <wp:effectExtent l="0" t="0" r="0" b="0"/>
            <wp:docPr id="1" name="图片 1" descr="C:\Users\刘建锋\AppData\Roaming\Tencent\TIM\Temp\3B4E36C772C941369341B41E74F2D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刘建锋\AppData\Roaming\Tencent\TIM\Temp\3B4E36C772C941369341B41E74F2DF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724" cy="260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通过手机浏览器访问网址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begin"/>
      </w:r>
      <w:r>
        <w:rPr>
          <w:rFonts w:ascii="Times New Roman" w:hAnsi="Times New Roman" w:eastAsia="仿宋_GB2312" w:cs="Times New Roman"/>
          <w:sz w:val="28"/>
          <w:szCs w:val="28"/>
        </w:rPr>
        <w:instrText xml:space="preserve"> HYPERLINK "https://i1.njucm.edu.cn/" </w:instrText>
      </w:r>
      <w:r>
        <w:rPr>
          <w:rFonts w:ascii="Times New Roman" w:hAnsi="Times New Roman" w:eastAsia="仿宋_GB2312" w:cs="Times New Roman"/>
          <w:sz w:val="28"/>
          <w:szCs w:val="28"/>
        </w:rP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https://i1.njucm.edu.cn/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可以下载“i南中医”APP。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健康打卡入口</w:t>
      </w:r>
    </w:p>
    <w:p>
      <w:pPr>
        <w:ind w:firstLine="42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方法1：电脑打开综合服务门户</w:t>
      </w:r>
      <w:r>
        <w:fldChar w:fldCharType="begin"/>
      </w:r>
      <w:r>
        <w:instrText xml:space="preserve"> HYPERLINK "https://i.njucm.edu.cn" </w:instrText>
      </w:r>
      <w:r>
        <w:fldChar w:fldCharType="separate"/>
      </w:r>
      <w:r>
        <w:rPr>
          <w:rStyle w:val="8"/>
          <w:rFonts w:hint="eastAsia" w:ascii="Times New Roman" w:hAnsi="Times New Roman" w:eastAsia="仿宋_GB2312" w:cs="Times New Roman"/>
          <w:sz w:val="28"/>
          <w:szCs w:val="28"/>
        </w:rPr>
        <w:t>h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ttps://i.njucm.edu.cn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，在最上面导航选择</w:t>
      </w:r>
      <w:r>
        <w:rPr>
          <w:rFonts w:ascii="Times New Roman" w:hAnsi="Times New Roman" w:eastAsia="仿宋_GB2312" w:cs="Times New Roman"/>
          <w:sz w:val="28"/>
          <w:szCs w:val="28"/>
        </w:rPr>
        <w:t>“服务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”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-“公共服务”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进入办事中心，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搜索“</w:t>
      </w:r>
      <w:r>
        <w:rPr>
          <w:rFonts w:ascii="Times New Roman" w:hAnsi="Times New Roman" w:eastAsia="仿宋_GB2312" w:cs="Times New Roman"/>
          <w:sz w:val="28"/>
          <w:szCs w:val="28"/>
        </w:rPr>
        <w:t>每日健康打卡”，进入后打卡。</w:t>
      </w:r>
    </w:p>
    <w:p>
      <w:pPr>
        <w:ind w:firstLine="420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drawing>
          <wp:inline distT="0" distB="0" distL="0" distR="0">
            <wp:extent cx="4701540" cy="3608070"/>
            <wp:effectExtent l="0" t="0" r="3810" b="1143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方法2：使用个人版微信，进入通讯录“南京中医药大学”企业微工作台，选择“A.疫情防控”“每日健康打卡”进行打卡。也可以使用企业微信app，找到应用“A.疫情防控”进入打卡。</w:t>
      </w:r>
    </w:p>
    <w:p>
      <w:pPr>
        <w:ind w:firstLine="420"/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drawing>
          <wp:inline distT="0" distB="0" distL="0" distR="0">
            <wp:extent cx="1440180" cy="2943860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33830" cy="2936875"/>
            <wp:effectExtent l="0" t="0" r="1397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0" w:beforeAutospacing="0" w:after="0" w:afterAutospacing="0" w:line="15" w:lineRule="atLeast"/>
        <w:ind w:firstLine="48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方法3：使用“i南中医”APP，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在</w:t>
      </w:r>
      <w:r>
        <w:rPr>
          <w:rFonts w:ascii="Times New Roman" w:hAnsi="Times New Roman" w:eastAsia="仿宋_GB2312" w:cs="Times New Roman"/>
          <w:sz w:val="28"/>
          <w:szCs w:val="28"/>
        </w:rPr>
        <w:t>搜索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框中搜索</w:t>
      </w:r>
      <w:r>
        <w:rPr>
          <w:rFonts w:ascii="Times New Roman" w:hAnsi="Times New Roman" w:eastAsia="仿宋_GB2312" w:cs="Times New Roman"/>
          <w:sz w:val="28"/>
          <w:szCs w:val="28"/>
        </w:rPr>
        <w:t>“每日健康打卡”，进入后打卡。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未登录需要选择“我的”进行“登录”。账号为学号，密码为统一身份认证密码。</w:t>
      </w:r>
    </w:p>
    <w:p>
      <w:pPr>
        <w:ind w:firstLine="420"/>
        <w:jc w:val="center"/>
        <w:rPr>
          <w:rFonts w:hint="eastAsia" w:ascii="Times New Roman" w:hAnsi="Times New Roman" w:eastAsia="仿宋_GB2312" w:cs="Times New Roman"/>
          <w:sz w:val="28"/>
          <w:szCs w:val="28"/>
        </w:rPr>
      </w:pPr>
      <w:r>
        <w:drawing>
          <wp:inline distT="0" distB="0" distL="0" distR="0">
            <wp:extent cx="1764030" cy="3589655"/>
            <wp:effectExtent l="0" t="0" r="7620" b="1079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0" w:beforeAutospacing="0" w:after="0" w:afterAutospacing="0" w:line="15" w:lineRule="atLeast"/>
        <w:ind w:firstLine="480"/>
        <w:jc w:val="both"/>
        <w:rPr>
          <w:rFonts w:hint="eastAsia" w:cs="微软雅黑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没有下载过i南中医APP的新生， 可参考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instrText xml:space="preserve"> HYPERLINK "http://its.njucm.edu.cn/2020/0209/c4051a60583/page.htm" \t "http://its.njucm.edu.cn/2020/0209/c4051a60584/_self" </w:instrTex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“i南中医”下载指南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进行安装和登录</w:t>
      </w:r>
      <w:r>
        <w:rPr>
          <w:rFonts w:hint="eastAsia" w:cs="微软雅黑"/>
        </w:rPr>
        <w:t xml:space="preserve">。 </w:t>
      </w:r>
    </w:p>
    <w:p>
      <w:pPr>
        <w:pStyle w:val="4"/>
        <w:widowControl/>
        <w:spacing w:before="0" w:beforeAutospacing="0" w:after="0" w:afterAutospacing="0" w:line="15" w:lineRule="atLeast"/>
        <w:ind w:left="0" w:leftChars="0" w:firstLine="0" w:firstLineChars="0"/>
        <w:jc w:val="both"/>
        <w:rPr>
          <w:rFonts w:cs="微软雅黑"/>
        </w:rPr>
      </w:pPr>
      <w:r>
        <w:rPr>
          <w:rFonts w:hint="eastAsia" w:cs="微软雅黑"/>
        </w:rPr>
        <w:t>（</w:t>
      </w:r>
      <w:r>
        <w:fldChar w:fldCharType="begin"/>
      </w:r>
      <w:r>
        <w:instrText xml:space="preserve"> HYPERLINK "https://its.njucm.edu.cn/2020/0209/c4051a60583/page.htm" </w:instrText>
      </w:r>
      <w:r>
        <w:fldChar w:fldCharType="separate"/>
      </w:r>
      <w:r>
        <w:rPr>
          <w:rStyle w:val="8"/>
          <w:rFonts w:cs="微软雅黑"/>
        </w:rPr>
        <w:t>https://its.njucm.edu.cn/2020/0209/c4051a60583/page.htm</w:t>
      </w:r>
      <w:r>
        <w:rPr>
          <w:rStyle w:val="8"/>
          <w:rFonts w:cs="微软雅黑"/>
        </w:rPr>
        <w:fldChar w:fldCharType="end"/>
      </w:r>
      <w:r>
        <w:rPr>
          <w:rFonts w:hint="eastAsia" w:cs="微软雅黑"/>
        </w:rPr>
        <w:t>）。</w:t>
      </w:r>
    </w:p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以上方法任选一种均可，进入打卡会自动带入学号和姓名，如果发现显示结果异常，可根据后续所列的联系方式联系网信办协助技术处理。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常用业务系统及网址</w:t>
      </w:r>
    </w:p>
    <w:p>
      <w:pPr>
        <w:ind w:firstLine="42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综合服务门户网址: </w:t>
      </w:r>
      <w:r>
        <w:fldChar w:fldCharType="begin"/>
      </w:r>
      <w:r>
        <w:instrText xml:space="preserve"> HYPERLINK "https://i.njucm.edu.cn/"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https://i.njucm.edu.cn/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ind w:firstLine="42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校务公开网址（限校内访问）: </w:t>
      </w:r>
      <w:r>
        <w:fldChar w:fldCharType="begin"/>
      </w:r>
      <w:r>
        <w:instrText xml:space="preserve"> HYPERLINK "http://xwgk.njucm.edu.cn/"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http://xwgk.njucm.edu.cn/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</w:p>
    <w:p>
      <w:pPr>
        <w:ind w:firstLine="42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Webvpn网址：</w:t>
      </w:r>
      <w:r>
        <w:fldChar w:fldCharType="begin"/>
      </w:r>
      <w:r>
        <w:instrText xml:space="preserve"> HYPERLINK "https://webvpn.njucm.edu.cn/"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https://webvpn.njucm.edu.cn/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</w:p>
    <w:p>
      <w:pPr>
        <w:ind w:firstLine="42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电子邮箱网址: </w:t>
      </w:r>
      <w:r>
        <w:fldChar w:fldCharType="begin"/>
      </w:r>
      <w:r>
        <w:instrText xml:space="preserve"> HYPERLINK "http://mail.njucm.edu.cn/"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http://mail.njucm.edu.cn/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</w:p>
    <w:p>
      <w:pPr>
        <w:ind w:firstLine="42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图书馆网址：</w:t>
      </w:r>
      <w:r>
        <w:fldChar w:fldCharType="begin"/>
      </w:r>
      <w:r>
        <w:instrText xml:space="preserve"> HYPERLINK "https://library.njucm.edu.cn/"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https://library.njucm.edu.cn/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</w:p>
    <w:p>
      <w:pPr>
        <w:ind w:firstLine="420"/>
        <w:rPr>
          <w:rStyle w:val="8"/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网信办网址: </w:t>
      </w:r>
      <w:r>
        <w:fldChar w:fldCharType="begin"/>
      </w:r>
      <w:r>
        <w:instrText xml:space="preserve"> HYPERLINK "https://its.njucm.edu.cn/"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https://its.njucm.edu.cn/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</w:p>
    <w:p>
      <w:pPr>
        <w:ind w:firstLine="42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校园网认证网址(限校内访问)：</w:t>
      </w:r>
      <w:r>
        <w:fldChar w:fldCharType="begin"/>
      </w:r>
      <w:r>
        <w:instrText xml:space="preserve"> HYPERLINK "http://net.njucm.edu.cn/"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http://net.njucm.edu.cn/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常见问题处理办法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更改邮件别名。访问电子邮件系统</w:t>
      </w:r>
      <w:r>
        <w:fldChar w:fldCharType="begin"/>
      </w:r>
      <w:r>
        <w:instrText xml:space="preserve"> HYPERLINK "http://mail.njucm.edu.cn/"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http://mail.njucm.edu.cn/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点击别名系统进行修改。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（等邮箱账号开通后）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上网认证网址 </w:t>
      </w:r>
      <w:r>
        <w:fldChar w:fldCharType="begin"/>
      </w:r>
      <w:r>
        <w:instrText xml:space="preserve"> HYPERLINK "http://net.njucm.edu.cn/"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http://net.njucm.edu.cn/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 xml:space="preserve"> 开启“无感知认证”可以绑定本次使用终端到本人账户，下次再次开机无需认证。学校无线网统一的SSID为NJUCM。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学校校园网同时支持电信、联通、移动的运营商校园宽带（非必须），可提供比校园网更高带宽的网络访问，具体政策请自行咨询各运营商校园服务网点，认证网址同样为</w:t>
      </w:r>
      <w:r>
        <w:fldChar w:fldCharType="begin"/>
      </w:r>
      <w:r>
        <w:instrText xml:space="preserve"> HYPERLINK "http://net.njucm.edu.cn/" </w:instrText>
      </w:r>
      <w:r>
        <w:fldChar w:fldCharType="separate"/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t>http://net.njucm.edu.cn/</w:t>
      </w:r>
      <w:r>
        <w:rPr>
          <w:rStyle w:val="8"/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如果忘记统一身份认证密码可以通过统一身份认证界面的“找回密码”利用预留的手机号自助找回。</w:t>
      </w: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相关信息不正确的情况或企业微信自助绑定异常，可联系网信办025-85811936修改或加入QQ群“南中医统一身份认证服务群”（群号1038637234 ）在线咨询。</w:t>
      </w:r>
    </w:p>
    <w:p>
      <w:pPr>
        <w:pStyle w:val="11"/>
        <w:ind w:left="780" w:firstLine="0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E16FC4"/>
    <w:multiLevelType w:val="multilevel"/>
    <w:tmpl w:val="07E16FC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B7FE8"/>
    <w:multiLevelType w:val="multilevel"/>
    <w:tmpl w:val="356B7FE8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9D"/>
    <w:rsid w:val="00014BB8"/>
    <w:rsid w:val="00023B45"/>
    <w:rsid w:val="00054E85"/>
    <w:rsid w:val="00061332"/>
    <w:rsid w:val="00111FED"/>
    <w:rsid w:val="001D4F98"/>
    <w:rsid w:val="003252F2"/>
    <w:rsid w:val="00367B37"/>
    <w:rsid w:val="00402E72"/>
    <w:rsid w:val="00443A64"/>
    <w:rsid w:val="0055286A"/>
    <w:rsid w:val="00573C6A"/>
    <w:rsid w:val="005F7E52"/>
    <w:rsid w:val="00613903"/>
    <w:rsid w:val="006661EC"/>
    <w:rsid w:val="006D2D30"/>
    <w:rsid w:val="00716CB3"/>
    <w:rsid w:val="00760DC8"/>
    <w:rsid w:val="007B06BE"/>
    <w:rsid w:val="007D54BB"/>
    <w:rsid w:val="00863D3F"/>
    <w:rsid w:val="008644CD"/>
    <w:rsid w:val="00893A9F"/>
    <w:rsid w:val="008D2C9D"/>
    <w:rsid w:val="00970DFC"/>
    <w:rsid w:val="00985108"/>
    <w:rsid w:val="009A0A65"/>
    <w:rsid w:val="009E7108"/>
    <w:rsid w:val="00A8500E"/>
    <w:rsid w:val="00A97721"/>
    <w:rsid w:val="00B81581"/>
    <w:rsid w:val="00C0006A"/>
    <w:rsid w:val="00C05CB4"/>
    <w:rsid w:val="00C778C2"/>
    <w:rsid w:val="00CD7739"/>
    <w:rsid w:val="00CE00A3"/>
    <w:rsid w:val="00CF248B"/>
    <w:rsid w:val="00E0634F"/>
    <w:rsid w:val="00E23DC0"/>
    <w:rsid w:val="00F27E0B"/>
    <w:rsid w:val="00F42792"/>
    <w:rsid w:val="00FC2624"/>
    <w:rsid w:val="09214D0C"/>
    <w:rsid w:val="3D0801F7"/>
    <w:rsid w:val="787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420" w:lineRule="atLeast"/>
      <w:ind w:firstLine="450" w:firstLineChars="200"/>
      <w:jc w:val="left"/>
    </w:pPr>
    <w:rPr>
      <w:rFonts w:ascii="微软雅黑" w:hAnsi="微软雅黑" w:eastAsia="微软雅黑" w:cs="Times New Roman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1608</Characters>
  <Lines>13</Lines>
  <Paragraphs>3</Paragraphs>
  <TotalTime>1</TotalTime>
  <ScaleCrop>false</ScaleCrop>
  <LinksUpToDate>false</LinksUpToDate>
  <CharactersWithSpaces>1887</CharactersWithSpaces>
  <Application>WPS Office_11.1.0.10719_F1E327BC-269C-435d-A152-05C5408002CA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2021-09-05T06:51:00Z</dcterms:created>
  <dc:creator>dell</dc:creator>
  <cp:lastModifiedBy>1qaz</cp:lastModifiedBy>
  <dcterms:modified xsi:type="dcterms:W3CDTF">2021-09-06T03:28:45Z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2052-11.1.0.10719</vt:lpwstr>
  </property>
  <property fmtid="{D5CDD505-2E9C-101B-9397-08002B2CF9AE}" pid="3" name="ICV">
    <vt:lpwstr>3F14E27B167D4FA5A0B07159A10CD271</vt:lpwstr>
  </property>
</Properties>
</file>