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江苏省普通高校省级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“</w:t>
      </w:r>
      <w:r>
        <w:rPr>
          <w:rFonts w:hint="eastAsia" w:ascii="黑体" w:hAnsi="黑体" w:eastAsia="黑体"/>
          <w:b/>
          <w:sz w:val="32"/>
          <w:szCs w:val="32"/>
        </w:rPr>
        <w:t>优秀毕业生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”</w:t>
      </w:r>
    </w:p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评审过程记录表</w:t>
      </w:r>
    </w:p>
    <w:tbl>
      <w:tblPr>
        <w:tblStyle w:val="5"/>
        <w:tblW w:w="80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评审责任单位：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江苏省普通高校省级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宋体" w:hAnsi="宋体"/>
                <w:sz w:val="28"/>
                <w:szCs w:val="28"/>
              </w:rPr>
              <w:t>优秀毕业生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宋体" w:hAnsi="宋体"/>
                <w:sz w:val="28"/>
                <w:szCs w:val="28"/>
              </w:rPr>
              <w:t>评审通知是否通知到每位符合</w:t>
            </w:r>
            <w:r>
              <w:rPr>
                <w:rFonts w:ascii="宋体" w:hAnsi="宋体"/>
                <w:sz w:val="28"/>
                <w:szCs w:val="28"/>
              </w:rPr>
              <w:t>评审要求的</w:t>
            </w:r>
            <w:r>
              <w:rPr>
                <w:rFonts w:hint="eastAsia" w:ascii="宋体" w:hAnsi="宋体"/>
                <w:sz w:val="28"/>
                <w:szCs w:val="28"/>
              </w:rPr>
              <w:t>研究生（   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采用何种方式保证每位研究生知晓（ 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申报人材料真实性是否经过单位统一审核（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单位是否成立评审小组（   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评审小组成员组成是否符合相关规定（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评审过程是否进行公开答辩（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ind w:leftChars="0"/>
              <w:rPr>
                <w:rFonts w:ascii="华文仿宋" w:hAnsi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8"/>
                <w:szCs w:val="28"/>
              </w:rPr>
              <w:t>评定结果是否在单位、班级内公示（   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华文仿宋" w:hAnsi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公示期间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宋体" w:hAnsi="宋体"/>
                <w:sz w:val="28"/>
                <w:szCs w:val="28"/>
              </w:rPr>
              <w:t>否收到投诉（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评审责任单位意见：</w:t>
            </w: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单位盖章</w:t>
            </w:r>
          </w:p>
          <w:p>
            <w:pPr>
              <w:widowControl/>
              <w:ind w:right="560"/>
              <w:jc w:val="righ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AAC011"/>
    <w:multiLevelType w:val="singleLevel"/>
    <w:tmpl w:val="E4AAC01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C529EEC"/>
    <w:multiLevelType w:val="singleLevel"/>
    <w:tmpl w:val="EC529E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DY4MGM2MWNmMjE3MzA1ZmEwOWE2ZTFlMThkNDgifQ=="/>
  </w:docVars>
  <w:rsids>
    <w:rsidRoot w:val="00890726"/>
    <w:rsid w:val="00220D17"/>
    <w:rsid w:val="00342C85"/>
    <w:rsid w:val="003E6E66"/>
    <w:rsid w:val="00400BC7"/>
    <w:rsid w:val="004E0673"/>
    <w:rsid w:val="00530F92"/>
    <w:rsid w:val="005D1013"/>
    <w:rsid w:val="00654EB0"/>
    <w:rsid w:val="00672722"/>
    <w:rsid w:val="00755711"/>
    <w:rsid w:val="0078436F"/>
    <w:rsid w:val="007D1D19"/>
    <w:rsid w:val="00890726"/>
    <w:rsid w:val="008927EA"/>
    <w:rsid w:val="008A1F6D"/>
    <w:rsid w:val="00903322"/>
    <w:rsid w:val="00934A71"/>
    <w:rsid w:val="00952E03"/>
    <w:rsid w:val="009E00DB"/>
    <w:rsid w:val="009F31D9"/>
    <w:rsid w:val="00A7486C"/>
    <w:rsid w:val="00AB7ACD"/>
    <w:rsid w:val="00B82F59"/>
    <w:rsid w:val="00C43E1D"/>
    <w:rsid w:val="00C64E8F"/>
    <w:rsid w:val="00C76CE6"/>
    <w:rsid w:val="00CA77F4"/>
    <w:rsid w:val="00D07EA8"/>
    <w:rsid w:val="00D7769C"/>
    <w:rsid w:val="00DD4747"/>
    <w:rsid w:val="1CB80AEC"/>
    <w:rsid w:val="29E2157A"/>
    <w:rsid w:val="3A227EF7"/>
    <w:rsid w:val="3EEC4304"/>
    <w:rsid w:val="504843C9"/>
    <w:rsid w:val="5BE35908"/>
    <w:rsid w:val="65B4192E"/>
    <w:rsid w:val="769F0BDA"/>
    <w:rsid w:val="78311A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200</Characters>
  <Lines>2</Lines>
  <Paragraphs>1</Paragraphs>
  <TotalTime>1</TotalTime>
  <ScaleCrop>false</ScaleCrop>
  <LinksUpToDate>false</LinksUpToDate>
  <CharactersWithSpaces>273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2016-10-01T07:07:00Z</dcterms:created>
  <dc:creator>FLQ</dc:creator>
  <cp:lastModifiedBy>DELL</cp:lastModifiedBy>
  <cp:lastPrinted>2019-12-02T01:43:00Z</cp:lastPrinted>
  <dcterms:modified xsi:type="dcterms:W3CDTF">2023-03-24T08:36:21Z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FC03E8312F6E4FA99DF4E2ECB38C1EF2</vt:lpwstr>
  </property>
</Properties>
</file>