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41" w:type="dxa"/>
        <w:jc w:val="center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79"/>
        <w:gridCol w:w="714"/>
        <w:gridCol w:w="1063"/>
        <w:gridCol w:w="509"/>
        <w:gridCol w:w="509"/>
        <w:gridCol w:w="597"/>
        <w:gridCol w:w="869"/>
        <w:gridCol w:w="869"/>
        <w:gridCol w:w="1295"/>
        <w:gridCol w:w="951"/>
        <w:gridCol w:w="752"/>
        <w:gridCol w:w="1367"/>
        <w:gridCol w:w="1224"/>
        <w:gridCol w:w="992"/>
        <w:gridCol w:w="869"/>
        <w:gridCol w:w="8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1120" w:firstLineChars="350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41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/>
                <w:color w:val="000000"/>
                <w:sz w:val="40"/>
                <w:szCs w:val="40"/>
              </w:rPr>
              <w:t>江苏省第五批产业教授申请汇总表</w:t>
            </w:r>
          </w:p>
          <w:bookmarkEnd w:id="0"/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小标宋简体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32"/>
                <w:szCs w:val="32"/>
              </w:rPr>
              <w:t>（研究生导师类）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学校名称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聘任岗位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拟聘产业教授姓名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年龄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国籍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学位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专业技术职务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所在单位及担任职务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所在县（市、区）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</w:rPr>
              <w:t>人才类别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申报人近五年承担的省级（含）以上主要科研项目数及经费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申报人近五年获得的科技、社科奖励数（省级以上）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申报人近五年发表的著作、论文数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申报人近五年获授权发明专利数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</w:rPr>
              <w:t>申报人及企业其他重要事项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41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备注：人才类别包括国家千人计划、万人计划、省双创计划、省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“333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工程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”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培养对象及层次、省市科技企业家。</w:t>
            </w:r>
          </w:p>
        </w:tc>
      </w:tr>
    </w:tbl>
    <w:p/>
    <w:sectPr>
      <w:pgSz w:w="16838" w:h="11906" w:orient="landscape"/>
      <w:pgMar w:top="794" w:right="1440" w:bottom="79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11C7C"/>
    <w:rsid w:val="31D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2017-10-12T02:18:00Z</dcterms:created>
  <dc:creator>Administrator</dc:creator>
  <cp:lastModifiedBy>Administrator</cp:lastModifiedBy>
  <dcterms:modified xsi:type="dcterms:W3CDTF">2017-10-12T02:20:12Z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