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A4" w:rsidRDefault="009547A4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9547A4" w:rsidRDefault="00834691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泰州医药高新区简介</w:t>
      </w:r>
    </w:p>
    <w:p w:rsidR="009547A4" w:rsidRDefault="009547A4">
      <w:pPr>
        <w:spacing w:line="3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9547A4" w:rsidRDefault="0083469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泰州医药高新区是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江苏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省委、省政府重点打造的生物技术与新医药产业核心区、综合改革试验区、转型升级先导区。</w:t>
      </w:r>
      <w:r>
        <w:rPr>
          <w:rFonts w:ascii="Times New Roman" w:eastAsia="仿宋_GB2312" w:hAnsi="Times New Roman" w:cs="Times New Roman"/>
          <w:sz w:val="32"/>
          <w:szCs w:val="32"/>
        </w:rPr>
        <w:t>2006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11</w:t>
      </w:r>
      <w:r>
        <w:rPr>
          <w:rFonts w:ascii="Times New Roman" w:eastAsia="仿宋_GB2312" w:hAnsi="Times New Roman" w:cs="Times New Roman"/>
          <w:sz w:val="32"/>
          <w:szCs w:val="32"/>
        </w:rPr>
        <w:t>月正式启动建设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2009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月升级为国家级高新区，是当时全国唯一的医药类国家级高新区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2010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月，科技部、卫生部、国家</w:t>
      </w:r>
      <w:bookmarkStart w:id="0" w:name="_GoBack"/>
      <w:bookmarkEnd w:id="0"/>
      <w:r>
        <w:rPr>
          <w:rFonts w:ascii="Times New Roman" w:eastAsia="仿宋_GB2312" w:hAnsi="Times New Roman" w:cs="Times New Roman"/>
          <w:sz w:val="32"/>
          <w:szCs w:val="32"/>
        </w:rPr>
        <w:t>药品监管局、国家中医药管理局与江苏省人民政府共建中国医药城机制正式建立，成为全国唯一的部省共建高新区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标志着</w:t>
      </w:r>
      <w:r>
        <w:rPr>
          <w:rFonts w:eastAsia="仿宋_GB2312" w:hint="eastAsia"/>
          <w:sz w:val="32"/>
          <w:szCs w:val="32"/>
        </w:rPr>
        <w:t>泰州医药高新区</w:t>
      </w:r>
      <w:r>
        <w:rPr>
          <w:rFonts w:eastAsia="仿宋_GB2312"/>
          <w:sz w:val="32"/>
          <w:szCs w:val="32"/>
        </w:rPr>
        <w:t>成为国家科技创新体系的重要组成部分。</w:t>
      </w:r>
    </w:p>
    <w:p w:rsidR="009547A4" w:rsidRDefault="00834691">
      <w:pPr>
        <w:spacing w:line="580" w:lineRule="exact"/>
        <w:ind w:firstLine="63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全区现辖七个功能性园区和五个镇（街道），土地总面积</w:t>
      </w: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平方公里，总人口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sz w:val="32"/>
          <w:szCs w:val="32"/>
        </w:rPr>
        <w:t>万人。在发展定位上，</w:t>
      </w:r>
      <w:r>
        <w:rPr>
          <w:rFonts w:ascii="Times New Roman" w:eastAsia="仿宋_GB2312" w:hAnsi="Times New Roman" w:cs="Times New Roman"/>
          <w:sz w:val="32"/>
          <w:szCs w:val="32"/>
        </w:rPr>
        <w:t>泰州医药园区（</w:t>
      </w:r>
      <w:r>
        <w:rPr>
          <w:rFonts w:ascii="Times New Roman" w:eastAsia="仿宋_GB2312" w:hAnsi="Times New Roman" w:cs="Times New Roman"/>
          <w:sz w:val="32"/>
          <w:szCs w:val="32"/>
        </w:rPr>
        <w:t>中国医药城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重点发展生物医药健康产业，建设以大健康产业集聚为特色的中国</w:t>
      </w:r>
      <w:r>
        <w:rPr>
          <w:rFonts w:ascii="Times New Roman" w:eastAsia="仿宋_GB2312" w:hAnsi="Times New Roman" w:cs="Times New Roman"/>
          <w:sz w:val="32"/>
          <w:szCs w:val="32"/>
        </w:rPr>
        <w:t>生物</w:t>
      </w:r>
      <w:r>
        <w:rPr>
          <w:rFonts w:ascii="Times New Roman" w:eastAsia="仿宋_GB2312" w:hAnsi="Times New Roman" w:cs="Times New Roman"/>
          <w:sz w:val="32"/>
          <w:szCs w:val="32"/>
        </w:rPr>
        <w:t>医药</w:t>
      </w:r>
      <w:r>
        <w:rPr>
          <w:rFonts w:ascii="Times New Roman" w:eastAsia="仿宋_GB2312" w:hAnsi="Times New Roman" w:cs="Times New Roman"/>
          <w:sz w:val="32"/>
          <w:szCs w:val="32"/>
        </w:rPr>
        <w:t>产业</w:t>
      </w:r>
      <w:r>
        <w:rPr>
          <w:rFonts w:ascii="Times New Roman" w:eastAsia="仿宋_GB2312" w:hAnsi="Times New Roman" w:cs="Times New Roman"/>
          <w:sz w:val="32"/>
          <w:szCs w:val="32"/>
        </w:rPr>
        <w:t>名城；泰州经济开发区（泰州综合保税区）重点发展电子信息</w:t>
      </w:r>
      <w:r>
        <w:rPr>
          <w:rFonts w:ascii="Times New Roman" w:eastAsia="仿宋_GB2312" w:hAnsi="Times New Roman" w:cs="Times New Roman"/>
          <w:sz w:val="32"/>
          <w:szCs w:val="32"/>
        </w:rPr>
        <w:t>及高端装备制造</w:t>
      </w:r>
      <w:r>
        <w:rPr>
          <w:rFonts w:ascii="Times New Roman" w:eastAsia="仿宋_GB2312" w:hAnsi="Times New Roman" w:cs="Times New Roman"/>
          <w:sz w:val="32"/>
          <w:szCs w:val="32"/>
        </w:rPr>
        <w:t>产业；泰州滨江工业园区重点发展高端石油化工、新材料产业；泰州数据产业园区重点发展软件、大健康数据、服务外包产业；泰州高等教育园区主要负责泰州本科学院的规划、建设和管理；周山河街区是泰州未来的城市客厅，目标建成商业商务核心区、绿色生态宜居区、优质教育集聚区。</w:t>
      </w:r>
    </w:p>
    <w:p w:rsidR="009547A4" w:rsidRDefault="00834691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建设发展以来，泰州医药高新区</w:t>
      </w:r>
      <w:r>
        <w:rPr>
          <w:rFonts w:ascii="Times New Roman" w:eastAsia="仿宋_GB2312" w:hAnsi="Times New Roman" w:cs="Times New Roman"/>
          <w:sz w:val="32"/>
          <w:szCs w:val="32"/>
        </w:rPr>
        <w:t>坚定不移贯彻创新、协调</w:t>
      </w:r>
      <w:r>
        <w:rPr>
          <w:rFonts w:ascii="Times New Roman" w:eastAsia="仿宋_GB2312" w:hAnsi="Times New Roman" w:cs="Times New Roman"/>
          <w:sz w:val="32"/>
          <w:szCs w:val="32"/>
        </w:rPr>
        <w:t>、绿色、开放、共享的发展理念，坚持</w:t>
      </w:r>
      <w:r>
        <w:rPr>
          <w:rFonts w:ascii="Times New Roman" w:eastAsia="仿宋_GB2312" w:hAnsi="Times New Roman" w:cs="Times New Roman"/>
          <w:sz w:val="32"/>
          <w:szCs w:val="32"/>
        </w:rPr>
        <w:t>把创新作为引领发展的第一动力</w:t>
      </w:r>
      <w:r>
        <w:rPr>
          <w:rFonts w:ascii="Times New Roman" w:eastAsia="仿宋_GB2312" w:hAnsi="Times New Roman" w:cs="Times New Roman"/>
          <w:sz w:val="32"/>
          <w:szCs w:val="32"/>
        </w:rPr>
        <w:t>，突出项目招引建设、创新要素集聚、</w:t>
      </w:r>
      <w:r>
        <w:rPr>
          <w:rFonts w:ascii="Times New Roman" w:eastAsia="仿宋_GB2312" w:hAnsi="Times New Roman" w:cs="Times New Roman"/>
          <w:sz w:val="32"/>
          <w:szCs w:val="32"/>
        </w:rPr>
        <w:t>产城融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合建设</w:t>
      </w:r>
      <w:r>
        <w:rPr>
          <w:rFonts w:ascii="Times New Roman" w:eastAsia="仿宋_GB2312" w:hAnsi="Times New Roman" w:cs="Times New Roman"/>
          <w:sz w:val="32"/>
          <w:szCs w:val="32"/>
        </w:rPr>
        <w:t>三大抓手，</w:t>
      </w:r>
      <w:r>
        <w:rPr>
          <w:rFonts w:ascii="Times New Roman" w:eastAsia="仿宋_GB2312" w:hAnsi="Times New Roman" w:cs="Times New Roman"/>
          <w:sz w:val="32"/>
          <w:szCs w:val="32"/>
        </w:rPr>
        <w:t>大力发展生物医药、电子信息、石化新材料三大主导产业，</w:t>
      </w:r>
      <w:r>
        <w:rPr>
          <w:rFonts w:ascii="Times New Roman" w:eastAsia="仿宋_GB2312" w:hAnsi="Times New Roman" w:cs="Times New Roman"/>
          <w:sz w:val="32"/>
          <w:szCs w:val="32"/>
        </w:rPr>
        <w:t>不断增创体制机制新优势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努力</w:t>
      </w:r>
      <w:r>
        <w:rPr>
          <w:rFonts w:ascii="Times New Roman" w:eastAsia="仿宋_GB2312" w:hAnsi="Times New Roman" w:cs="Times New Roman"/>
          <w:sz w:val="32"/>
          <w:szCs w:val="32"/>
        </w:rPr>
        <w:t>打造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中国第一、世界有名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的</w:t>
      </w:r>
      <w:r>
        <w:rPr>
          <w:rFonts w:ascii="Times New Roman" w:eastAsia="仿宋_GB2312" w:hAnsi="Times New Roman" w:cs="Times New Roman"/>
          <w:sz w:val="32"/>
          <w:szCs w:val="32"/>
        </w:rPr>
        <w:t>生物医药产业新高地</w:t>
      </w:r>
      <w:r>
        <w:rPr>
          <w:rFonts w:ascii="Times New Roman" w:eastAsia="仿宋_GB2312" w:hAnsi="Times New Roman" w:cs="Times New Roman"/>
          <w:sz w:val="32"/>
          <w:szCs w:val="32"/>
        </w:rPr>
        <w:t>。目前，区内已集聚国内外</w:t>
      </w:r>
      <w:r>
        <w:rPr>
          <w:rFonts w:ascii="Times New Roman" w:eastAsia="仿宋_GB2312" w:hAnsi="Times New Roman" w:cs="Times New Roman"/>
          <w:sz w:val="32"/>
          <w:szCs w:val="32"/>
        </w:rPr>
        <w:t>70</w:t>
      </w:r>
      <w:r>
        <w:rPr>
          <w:rFonts w:ascii="Times New Roman" w:eastAsia="仿宋_GB2312" w:hAnsi="Times New Roman" w:cs="Times New Roman"/>
          <w:sz w:val="32"/>
          <w:szCs w:val="32"/>
        </w:rPr>
        <w:t>多家知名大学和医药研发机构，已落户</w:t>
      </w:r>
      <w:r>
        <w:rPr>
          <w:rFonts w:ascii="Times New Roman" w:eastAsia="仿宋_GB2312" w:hAnsi="Times New Roman" w:cs="Times New Roman"/>
          <w:sz w:val="32"/>
          <w:szCs w:val="32"/>
        </w:rPr>
        <w:t>1000</w:t>
      </w:r>
      <w:r>
        <w:rPr>
          <w:rFonts w:ascii="Times New Roman" w:eastAsia="仿宋_GB2312" w:hAnsi="Times New Roman" w:cs="Times New Roman"/>
          <w:sz w:val="32"/>
          <w:szCs w:val="32"/>
        </w:rPr>
        <w:t>多家知名医药企业，包括阿斯利康、赛洛菲、中外制药、武田药业、勃林格殷格翰等</w:t>
      </w: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sz w:val="32"/>
          <w:szCs w:val="32"/>
        </w:rPr>
        <w:t>家全球知名跨国企业</w:t>
      </w:r>
      <w:r>
        <w:rPr>
          <w:rFonts w:ascii="Times New Roman" w:eastAsia="仿宋_GB2312" w:hAnsi="Times New Roman" w:cs="Times New Roman"/>
          <w:sz w:val="32"/>
          <w:szCs w:val="32"/>
        </w:rPr>
        <w:t>；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00</w:t>
      </w:r>
      <w:r>
        <w:rPr>
          <w:rFonts w:ascii="Times New Roman" w:eastAsia="仿宋_GB2312" w:hAnsi="Times New Roman" w:cs="Times New Roman"/>
          <w:sz w:val="32"/>
          <w:szCs w:val="32"/>
        </w:rPr>
        <w:t>多项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国际一流、国内领先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的医药创新成果成功申报；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00</w:t>
      </w:r>
      <w:r>
        <w:rPr>
          <w:rFonts w:ascii="Times New Roman" w:eastAsia="仿宋_GB2312" w:hAnsi="Times New Roman" w:cs="Times New Roman"/>
          <w:sz w:val="32"/>
          <w:szCs w:val="32"/>
        </w:rPr>
        <w:t>多名海内外高层次人才落户创业，</w:t>
      </w:r>
      <w:r>
        <w:rPr>
          <w:rFonts w:ascii="Times New Roman" w:eastAsia="仿宋_GB2312" w:hAnsi="Times New Roman" w:cs="Times New Roman"/>
          <w:sz w:val="32"/>
          <w:szCs w:val="32"/>
        </w:rPr>
        <w:t>其中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国家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级领军人才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名</w:t>
      </w:r>
      <w:r>
        <w:rPr>
          <w:rFonts w:ascii="Times New Roman" w:eastAsia="仿宋_GB2312" w:hAnsi="Times New Roman" w:cs="Times New Roman"/>
          <w:sz w:val="32"/>
          <w:szCs w:val="32"/>
        </w:rPr>
        <w:t>。先后荣获</w:t>
      </w:r>
      <w:r>
        <w:rPr>
          <w:rFonts w:ascii="Times New Roman" w:eastAsia="仿宋_GB2312" w:hAnsi="Times New Roman" w:cs="Times New Roman"/>
          <w:sz w:val="32"/>
          <w:szCs w:val="32"/>
        </w:rPr>
        <w:t>国家新型工业化产业示范基地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国家创新型特色园区等称号，被列入</w:t>
      </w:r>
      <w:r>
        <w:rPr>
          <w:rFonts w:ascii="Times New Roman" w:eastAsia="仿宋_GB2312" w:hAnsi="Times New Roman" w:cs="Times New Roman"/>
          <w:sz w:val="32"/>
          <w:szCs w:val="32"/>
        </w:rPr>
        <w:t>国家战略性新兴产业区域集聚发展试点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国家新型疫苗及特异性诊断试剂产业集聚区发展试点</w:t>
      </w:r>
      <w:r>
        <w:rPr>
          <w:rFonts w:ascii="Times New Roman" w:eastAsia="仿宋_GB2312" w:hAnsi="Times New Roman" w:cs="Times New Roman"/>
          <w:sz w:val="32"/>
          <w:szCs w:val="32"/>
        </w:rPr>
        <w:t>、国家创新型产业集群试点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9547A4" w:rsidRDefault="009547A4">
      <w:pPr>
        <w:spacing w:line="560" w:lineRule="exact"/>
        <w:ind w:firstLine="630"/>
        <w:rPr>
          <w:rFonts w:eastAsia="仿宋_GB2312"/>
          <w:sz w:val="32"/>
          <w:szCs w:val="32"/>
        </w:rPr>
      </w:pPr>
    </w:p>
    <w:p w:rsidR="009547A4" w:rsidRDefault="009547A4"/>
    <w:sectPr w:rsidR="009547A4" w:rsidSect="009547A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E3555F5"/>
    <w:rsid w:val="00834691"/>
    <w:rsid w:val="009547A4"/>
    <w:rsid w:val="05C81D7D"/>
    <w:rsid w:val="0D6C765A"/>
    <w:rsid w:val="2A3A52C7"/>
    <w:rsid w:val="2C884390"/>
    <w:rsid w:val="2DC35915"/>
    <w:rsid w:val="3762113D"/>
    <w:rsid w:val="405837A7"/>
    <w:rsid w:val="428B6B3F"/>
    <w:rsid w:val="45A8052D"/>
    <w:rsid w:val="48664EC9"/>
    <w:rsid w:val="4B275BBF"/>
    <w:rsid w:val="4C762F48"/>
    <w:rsid w:val="4E3555F5"/>
    <w:rsid w:val="5AEB44DA"/>
    <w:rsid w:val="5D026985"/>
    <w:rsid w:val="5EA9033A"/>
    <w:rsid w:val="6394732C"/>
    <w:rsid w:val="63B243F8"/>
    <w:rsid w:val="63B44BC5"/>
    <w:rsid w:val="6A567A56"/>
    <w:rsid w:val="73CF66C0"/>
    <w:rsid w:val="75F8631D"/>
    <w:rsid w:val="7CEB11F3"/>
    <w:rsid w:val="7D5457AA"/>
    <w:rsid w:val="7E091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7A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sunnystar</dc:creator>
  <cp:lastModifiedBy>carrie</cp:lastModifiedBy>
  <cp:revision>2</cp:revision>
  <cp:lastPrinted>2018-07-06T02:58:00Z</cp:lastPrinted>
  <dcterms:created xsi:type="dcterms:W3CDTF">2018-04-10T02:32:00Z</dcterms:created>
  <dcterms:modified xsi:type="dcterms:W3CDTF">2019-02-27T09:27:00Z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